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496A" w:rsidRPr="008C496A" w:rsidRDefault="008C496A" w:rsidP="004B4837">
      <w:pPr>
        <w:pStyle w:val="a5"/>
        <w:numPr>
          <w:ilvl w:val="0"/>
          <w:numId w:val="2"/>
        </w:numPr>
        <w:ind w:left="0" w:firstLine="567"/>
        <w:jc w:val="center"/>
        <w:outlineLvl w:val="2"/>
        <w:rPr>
          <w:b/>
          <w:bCs/>
          <w:sz w:val="20"/>
          <w:szCs w:val="20"/>
        </w:rPr>
      </w:pPr>
      <w:bookmarkStart w:id="0" w:name="_TOC_250060"/>
      <w:bookmarkStart w:id="1" w:name="_GoBack"/>
      <w:r w:rsidRPr="008C496A">
        <w:rPr>
          <w:b/>
          <w:bCs/>
          <w:color w:val="231F20"/>
          <w:sz w:val="20"/>
          <w:szCs w:val="20"/>
        </w:rPr>
        <w:t>КЛАССИФИКАЦИЯ И ВЫБОР МЕТОДА</w:t>
      </w:r>
      <w:r w:rsidRPr="008C496A">
        <w:rPr>
          <w:b/>
          <w:bCs/>
          <w:color w:val="231F20"/>
          <w:spacing w:val="20"/>
          <w:sz w:val="20"/>
          <w:szCs w:val="20"/>
        </w:rPr>
        <w:t xml:space="preserve"> </w:t>
      </w:r>
      <w:r w:rsidRPr="008C496A">
        <w:rPr>
          <w:b/>
          <w:bCs/>
          <w:color w:val="231F20"/>
          <w:sz w:val="20"/>
          <w:szCs w:val="20"/>
        </w:rPr>
        <w:t>НЕРАЗРУШАЮЩЕГО</w:t>
      </w:r>
      <w:r w:rsidRPr="008C496A">
        <w:rPr>
          <w:b/>
          <w:bCs/>
          <w:color w:val="231F20"/>
          <w:spacing w:val="21"/>
          <w:sz w:val="20"/>
          <w:szCs w:val="20"/>
        </w:rPr>
        <w:t xml:space="preserve"> </w:t>
      </w:r>
      <w:bookmarkEnd w:id="0"/>
      <w:r w:rsidRPr="008C496A">
        <w:rPr>
          <w:b/>
          <w:bCs/>
          <w:color w:val="231F20"/>
          <w:sz w:val="20"/>
          <w:szCs w:val="20"/>
        </w:rPr>
        <w:t>КОНТРОЛЯ</w:t>
      </w:r>
    </w:p>
    <w:bookmarkEnd w:id="1"/>
    <w:p w:rsidR="008C496A" w:rsidRPr="008C496A" w:rsidRDefault="008C496A" w:rsidP="008C496A">
      <w:pPr>
        <w:widowControl w:val="0"/>
        <w:autoSpaceDE w:val="0"/>
        <w:autoSpaceDN w:val="0"/>
        <w:spacing w:before="1" w:after="0" w:line="240" w:lineRule="auto"/>
        <w:ind w:firstLine="567"/>
        <w:rPr>
          <w:rFonts w:ascii="Times New Roman" w:eastAsia="Times New Roman" w:hAnsi="Times New Roman" w:cs="Times New Roman"/>
          <w:b/>
          <w:sz w:val="18"/>
          <w:szCs w:val="20"/>
        </w:rPr>
      </w:pPr>
    </w:p>
    <w:p w:rsidR="008C496A" w:rsidRPr="008C496A" w:rsidRDefault="008C496A" w:rsidP="008C496A">
      <w:pPr>
        <w:widowControl w:val="0"/>
        <w:autoSpaceDE w:val="0"/>
        <w:autoSpaceDN w:val="0"/>
        <w:spacing w:after="0" w:line="240" w:lineRule="auto"/>
        <w:ind w:right="132" w:firstLine="56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основу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 xml:space="preserve">классификации 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>методов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>неразрушающего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контроля</w:t>
      </w:r>
      <w:r w:rsidRPr="008C496A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(НК) положены физические процессы взаимодействия физического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поля с объектом контроля (ОК). С точки зрения физических явлений,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 которых они основаны, выделяют девять видов НК: магнитный,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вихретоковый,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электрический,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радиоволновый,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тепловой,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визуально-оптический,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радиационный,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проникающими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веществами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акустический.</w:t>
      </w:r>
    </w:p>
    <w:p w:rsidR="008C496A" w:rsidRPr="008C496A" w:rsidRDefault="008C496A" w:rsidP="008C496A">
      <w:pPr>
        <w:widowControl w:val="0"/>
        <w:autoSpaceDE w:val="0"/>
        <w:autoSpaceDN w:val="0"/>
        <w:spacing w:after="0" w:line="237" w:lineRule="auto"/>
        <w:ind w:right="134" w:firstLine="56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C496A">
        <w:rPr>
          <w:rFonts w:ascii="Times New Roman" w:eastAsia="Times New Roman" w:hAnsi="Times New Roman" w:cs="Times New Roman"/>
          <w:i/>
          <w:color w:val="231F20"/>
          <w:w w:val="105"/>
          <w:sz w:val="20"/>
          <w:szCs w:val="20"/>
        </w:rPr>
        <w:t>Магнитный</w:t>
      </w:r>
      <w:r w:rsidRPr="008C496A">
        <w:rPr>
          <w:rFonts w:ascii="Times New Roman" w:eastAsia="Times New Roman" w:hAnsi="Times New Roman" w:cs="Times New Roman"/>
          <w:i/>
          <w:color w:val="231F20"/>
          <w:spacing w:val="-18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i/>
          <w:color w:val="231F20"/>
          <w:w w:val="105"/>
          <w:sz w:val="20"/>
          <w:szCs w:val="20"/>
        </w:rPr>
        <w:t>метод</w:t>
      </w:r>
      <w:r w:rsidRPr="008C496A">
        <w:rPr>
          <w:rFonts w:ascii="Times New Roman" w:eastAsia="Times New Roman" w:hAnsi="Times New Roman" w:cs="Times New Roman"/>
          <w:i/>
          <w:color w:val="231F20"/>
          <w:spacing w:val="-17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контроля</w:t>
      </w:r>
      <w:r w:rsidRPr="008C496A">
        <w:rPr>
          <w:rFonts w:ascii="Times New Roman" w:eastAsia="Times New Roman" w:hAnsi="Times New Roman" w:cs="Times New Roman"/>
          <w:color w:val="231F20"/>
          <w:spacing w:val="-18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основан</w:t>
      </w:r>
      <w:r w:rsidRPr="008C496A">
        <w:rPr>
          <w:rFonts w:ascii="Times New Roman" w:eastAsia="Times New Roman" w:hAnsi="Times New Roman" w:cs="Times New Roman"/>
          <w:color w:val="231F20"/>
          <w:spacing w:val="-17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</w:t>
      </w:r>
      <w:r w:rsidRPr="008C496A">
        <w:rPr>
          <w:rFonts w:ascii="Times New Roman" w:eastAsia="Times New Roman" w:hAnsi="Times New Roman" w:cs="Times New Roman"/>
          <w:color w:val="231F20"/>
          <w:spacing w:val="-18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регистрации</w:t>
      </w:r>
      <w:r w:rsidRPr="008C496A">
        <w:rPr>
          <w:rFonts w:ascii="Times New Roman" w:eastAsia="Times New Roman" w:hAnsi="Times New Roman" w:cs="Times New Roman"/>
          <w:color w:val="231F20"/>
          <w:spacing w:val="-17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магнитных</w:t>
      </w:r>
      <w:r w:rsidRPr="008C496A">
        <w:rPr>
          <w:rFonts w:ascii="Times New Roman" w:eastAsia="Times New Roman" w:hAnsi="Times New Roman" w:cs="Times New Roman"/>
          <w:color w:val="231F20"/>
          <w:spacing w:val="-18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</w:t>
      </w:r>
      <w:r w:rsidRPr="008C496A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лей рассеяния, возникающих над дефектами, или на определении магнитных свойств контролируемых изделий. Его применяют, как правило, для контроля объектов из ферромагнитных материалов. При этом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методе</w:t>
      </w:r>
      <w:r w:rsidRPr="008C496A">
        <w:rPr>
          <w:rFonts w:ascii="Times New Roman" w:eastAsia="Times New Roman" w:hAnsi="Times New Roman" w:cs="Times New Roman"/>
          <w:color w:val="231F20"/>
          <w:spacing w:val="-13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во</w:t>
      </w:r>
      <w:r w:rsidRPr="008C496A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всех</w:t>
      </w:r>
      <w:r w:rsidRPr="008C496A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случаях</w:t>
      </w:r>
      <w:r w:rsidRPr="008C496A">
        <w:rPr>
          <w:rFonts w:ascii="Times New Roman" w:eastAsia="Times New Roman" w:hAnsi="Times New Roman" w:cs="Times New Roman"/>
          <w:color w:val="231F20"/>
          <w:spacing w:val="-13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используют</w:t>
      </w:r>
      <w:r w:rsidRPr="008C496A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намагничивающие</w:t>
      </w:r>
      <w:r w:rsidRPr="008C496A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объекты</w:t>
      </w:r>
      <w:r w:rsidRPr="008C496A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8C496A">
        <w:rPr>
          <w:rFonts w:ascii="Times New Roman" w:eastAsia="Times New Roman" w:hAnsi="Times New Roman" w:cs="Times New Roman"/>
          <w:color w:val="231F20"/>
          <w:spacing w:val="-13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измеряют параметры, используемые при контроле магнитными методами.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 зависимости от магнитных свойств материала (коэрцитивной силы,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магнитной проницаемости, остаточной индукции), формы и размеров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ОК</w:t>
      </w:r>
      <w:r w:rsidRPr="008C496A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применяют</w:t>
      </w:r>
      <w:r w:rsidRPr="008C496A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два</w:t>
      </w:r>
      <w:r w:rsidRPr="008C496A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способа</w:t>
      </w:r>
      <w:r w:rsidRPr="008C496A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намагничивания:</w:t>
      </w:r>
    </w:p>
    <w:p w:rsidR="008C496A" w:rsidRPr="008C496A" w:rsidRDefault="008C496A" w:rsidP="004B4837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29" w:lineRule="exact"/>
        <w:ind w:left="0" w:firstLine="567"/>
        <w:jc w:val="both"/>
        <w:rPr>
          <w:rFonts w:ascii="Times New Roman" w:eastAsia="Times New Roman" w:hAnsi="Times New Roman" w:cs="Times New Roman"/>
          <w:sz w:val="20"/>
        </w:rPr>
      </w:pP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</w:rPr>
        <w:t>приложенного</w:t>
      </w:r>
      <w:r w:rsidRPr="008C496A">
        <w:rPr>
          <w:rFonts w:ascii="Times New Roman" w:eastAsia="Times New Roman" w:hAnsi="Times New Roman" w:cs="Times New Roman"/>
          <w:color w:val="231F20"/>
          <w:spacing w:val="33"/>
          <w:w w:val="105"/>
          <w:sz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</w:rPr>
        <w:t>магнитного</w:t>
      </w:r>
      <w:r w:rsidRPr="008C496A">
        <w:rPr>
          <w:rFonts w:ascii="Times New Roman" w:eastAsia="Times New Roman" w:hAnsi="Times New Roman" w:cs="Times New Roman"/>
          <w:color w:val="231F20"/>
          <w:spacing w:val="34"/>
          <w:w w:val="105"/>
          <w:sz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</w:rPr>
        <w:t>поля;</w:t>
      </w:r>
    </w:p>
    <w:p w:rsidR="008C496A" w:rsidRPr="008C496A" w:rsidRDefault="008C496A" w:rsidP="004B4837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28" w:lineRule="exact"/>
        <w:ind w:left="0" w:firstLine="567"/>
        <w:jc w:val="both"/>
        <w:rPr>
          <w:rFonts w:ascii="Times New Roman" w:eastAsia="Times New Roman" w:hAnsi="Times New Roman" w:cs="Times New Roman"/>
          <w:sz w:val="20"/>
        </w:rPr>
      </w:pP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</w:rPr>
        <w:t>остаточной</w:t>
      </w:r>
      <w:r w:rsidRPr="008C496A">
        <w:rPr>
          <w:rFonts w:ascii="Times New Roman" w:eastAsia="Times New Roman" w:hAnsi="Times New Roman" w:cs="Times New Roman"/>
          <w:color w:val="231F20"/>
          <w:spacing w:val="40"/>
          <w:w w:val="105"/>
          <w:sz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</w:rPr>
        <w:t>намагниченности.</w:t>
      </w:r>
    </w:p>
    <w:p w:rsidR="008C496A" w:rsidRPr="008C496A" w:rsidRDefault="008C496A" w:rsidP="008C496A">
      <w:pPr>
        <w:widowControl w:val="0"/>
        <w:autoSpaceDE w:val="0"/>
        <w:autoSpaceDN w:val="0"/>
        <w:spacing w:after="0" w:line="240" w:lineRule="auto"/>
        <w:ind w:right="134" w:firstLine="56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Информацию о магнитной проницаемости и ее изменении в зависимости от напряженности магнитного поля получают с помощью катушки</w:t>
      </w:r>
      <w:r w:rsidRPr="008C496A">
        <w:rPr>
          <w:rFonts w:ascii="Times New Roman" w:eastAsia="Times New Roman" w:hAnsi="Times New Roman" w:cs="Times New Roman"/>
          <w:color w:val="231F20"/>
          <w:spacing w:val="14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индуктивности</w:t>
      </w:r>
      <w:r w:rsidRPr="008C496A">
        <w:rPr>
          <w:rFonts w:ascii="Times New Roman" w:eastAsia="Times New Roman" w:hAnsi="Times New Roman" w:cs="Times New Roman"/>
          <w:color w:val="231F20"/>
          <w:spacing w:val="14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(</w:t>
      </w:r>
      <w:r w:rsidRPr="008C496A">
        <w:rPr>
          <w:rFonts w:ascii="Times New Roman" w:eastAsia="Times New Roman" w:hAnsi="Times New Roman" w:cs="Times New Roman"/>
          <w:i/>
          <w:color w:val="231F20"/>
          <w:w w:val="105"/>
          <w:sz w:val="20"/>
          <w:szCs w:val="20"/>
        </w:rPr>
        <w:t>индуктивный</w:t>
      </w:r>
      <w:r w:rsidRPr="008C496A">
        <w:rPr>
          <w:rFonts w:ascii="Times New Roman" w:eastAsia="Times New Roman" w:hAnsi="Times New Roman" w:cs="Times New Roman"/>
          <w:i/>
          <w:color w:val="231F20"/>
          <w:spacing w:val="15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i/>
          <w:color w:val="231F20"/>
          <w:w w:val="105"/>
          <w:sz w:val="20"/>
          <w:szCs w:val="20"/>
        </w:rPr>
        <w:t>метод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).</w:t>
      </w:r>
    </w:p>
    <w:p w:rsidR="008C496A" w:rsidRPr="008C496A" w:rsidRDefault="008C496A" w:rsidP="008C496A">
      <w:pPr>
        <w:widowControl w:val="0"/>
        <w:autoSpaceDE w:val="0"/>
        <w:autoSpaceDN w:val="0"/>
        <w:spacing w:after="0" w:line="237" w:lineRule="auto"/>
        <w:ind w:right="134" w:firstLine="56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Для индицирования полей рассеяния на дефектах и измерения магнитных характеристик материалов также используют датчики типа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феррозондов</w:t>
      </w:r>
      <w:r w:rsidRPr="008C496A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(</w:t>
      </w:r>
      <w:r w:rsidRPr="008C496A">
        <w:rPr>
          <w:rFonts w:ascii="Times New Roman" w:eastAsia="Times New Roman" w:hAnsi="Times New Roman" w:cs="Times New Roman"/>
          <w:i/>
          <w:color w:val="231F20"/>
          <w:spacing w:val="-1"/>
          <w:w w:val="105"/>
          <w:sz w:val="20"/>
          <w:szCs w:val="20"/>
        </w:rPr>
        <w:t>феррозондовый</w:t>
      </w:r>
      <w:r w:rsidRPr="008C496A">
        <w:rPr>
          <w:rFonts w:ascii="Times New Roman" w:eastAsia="Times New Roman" w:hAnsi="Times New Roman" w:cs="Times New Roman"/>
          <w:i/>
          <w:color w:val="231F20"/>
          <w:spacing w:val="-1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i/>
          <w:color w:val="231F20"/>
          <w:w w:val="105"/>
          <w:sz w:val="20"/>
          <w:szCs w:val="20"/>
        </w:rPr>
        <w:t>метод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),</w:t>
      </w:r>
      <w:r w:rsidRPr="008C496A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преобразователей</w:t>
      </w:r>
      <w:r w:rsidRPr="008C496A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Холла,</w:t>
      </w:r>
      <w:r w:rsidRPr="008C496A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магни</w:t>
      </w:r>
      <w:r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орезисторов. Часто для регистрации полей рассеяния над дефектом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применяют магнитные порошки или магнитные суспензии (</w:t>
      </w:r>
      <w:r w:rsidRPr="008C496A">
        <w:rPr>
          <w:rFonts w:ascii="Times New Roman" w:eastAsia="Times New Roman" w:hAnsi="Times New Roman" w:cs="Times New Roman"/>
          <w:i/>
          <w:color w:val="231F20"/>
          <w:w w:val="105"/>
          <w:sz w:val="20"/>
          <w:szCs w:val="20"/>
        </w:rPr>
        <w:t>магнито-</w:t>
      </w:r>
      <w:r w:rsidRPr="008C496A">
        <w:rPr>
          <w:rFonts w:ascii="Times New Roman" w:eastAsia="Times New Roman" w:hAnsi="Times New Roman" w:cs="Times New Roman"/>
          <w:i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i/>
          <w:color w:val="231F20"/>
          <w:w w:val="105"/>
          <w:sz w:val="20"/>
          <w:szCs w:val="20"/>
        </w:rPr>
        <w:t>порошковый</w:t>
      </w:r>
      <w:r w:rsidRPr="008C496A">
        <w:rPr>
          <w:rFonts w:ascii="Times New Roman" w:eastAsia="Times New Roman" w:hAnsi="Times New Roman" w:cs="Times New Roman"/>
          <w:i/>
          <w:color w:val="231F20"/>
          <w:spacing w:val="14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i/>
          <w:color w:val="231F20"/>
          <w:w w:val="105"/>
          <w:sz w:val="20"/>
          <w:szCs w:val="20"/>
        </w:rPr>
        <w:t>метод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).</w:t>
      </w:r>
    </w:p>
    <w:p w:rsidR="008C496A" w:rsidRPr="008C496A" w:rsidRDefault="008C496A" w:rsidP="008C496A">
      <w:pPr>
        <w:widowControl w:val="0"/>
        <w:autoSpaceDE w:val="0"/>
        <w:autoSpaceDN w:val="0"/>
        <w:spacing w:after="0" w:line="240" w:lineRule="auto"/>
        <w:ind w:right="134" w:firstLine="56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C496A">
        <w:rPr>
          <w:rFonts w:ascii="Times New Roman" w:eastAsia="Times New Roman" w:hAnsi="Times New Roman" w:cs="Times New Roman"/>
          <w:i/>
          <w:color w:val="231F20"/>
          <w:w w:val="105"/>
          <w:sz w:val="20"/>
          <w:szCs w:val="20"/>
        </w:rPr>
        <w:t>Вихретоковый</w:t>
      </w:r>
      <w:r w:rsidRPr="008C496A">
        <w:rPr>
          <w:rFonts w:ascii="Times New Roman" w:eastAsia="Times New Roman" w:hAnsi="Times New Roman" w:cs="Times New Roman"/>
          <w:i/>
          <w:color w:val="231F20"/>
          <w:spacing w:val="-13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i/>
          <w:color w:val="231F20"/>
          <w:w w:val="105"/>
          <w:sz w:val="20"/>
          <w:szCs w:val="20"/>
        </w:rPr>
        <w:t>метод</w:t>
      </w:r>
      <w:r w:rsidRPr="008C496A">
        <w:rPr>
          <w:rFonts w:ascii="Times New Roman" w:eastAsia="Times New Roman" w:hAnsi="Times New Roman" w:cs="Times New Roman"/>
          <w:i/>
          <w:color w:val="231F20"/>
          <w:spacing w:val="-1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(электромагнитный)</w:t>
      </w:r>
      <w:r w:rsidRPr="008C496A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НК</w:t>
      </w:r>
      <w:r w:rsidRPr="008C496A">
        <w:rPr>
          <w:rFonts w:ascii="Times New Roman" w:eastAsia="Times New Roman" w:hAnsi="Times New Roman" w:cs="Times New Roman"/>
          <w:color w:val="231F20"/>
          <w:spacing w:val="-13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основан</w:t>
      </w:r>
      <w:r w:rsidRPr="008C496A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</w:t>
      </w:r>
      <w:r w:rsidRPr="008C496A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регистрации и анализе взаимодействия электромагнитного поля вихретокового</w:t>
      </w:r>
      <w:r w:rsidRPr="008C496A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преобразователя с электромагнитным полем вихревых токов, наводимых в ОК. Его применяют только для контроля изделий из электропроводящих</w:t>
      </w:r>
      <w:r w:rsidRPr="008C496A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материалов.</w:t>
      </w:r>
    </w:p>
    <w:p w:rsidR="008C496A" w:rsidRPr="008C496A" w:rsidRDefault="008C496A" w:rsidP="008C496A">
      <w:pPr>
        <w:widowControl w:val="0"/>
        <w:autoSpaceDE w:val="0"/>
        <w:autoSpaceDN w:val="0"/>
        <w:spacing w:after="0" w:line="240" w:lineRule="auto"/>
        <w:ind w:firstLine="567"/>
        <w:rPr>
          <w:rFonts w:ascii="Times New Roman" w:eastAsia="Times New Roman" w:hAnsi="Times New Roman" w:cs="Times New Roman"/>
        </w:rPr>
        <w:sectPr w:rsidR="008C496A" w:rsidRPr="008C496A">
          <w:headerReference w:type="default" r:id="rId7"/>
          <w:pgSz w:w="7940" w:h="11620"/>
          <w:pgMar w:top="1080" w:right="660" w:bottom="280" w:left="660" w:header="0" w:footer="0" w:gutter="0"/>
          <w:cols w:space="720"/>
        </w:sectPr>
      </w:pPr>
    </w:p>
    <w:p w:rsidR="008C496A" w:rsidRPr="008C496A" w:rsidRDefault="008C496A" w:rsidP="008C496A">
      <w:pPr>
        <w:widowControl w:val="0"/>
        <w:autoSpaceDE w:val="0"/>
        <w:autoSpaceDN w:val="0"/>
        <w:spacing w:before="1" w:after="0" w:line="240" w:lineRule="auto"/>
        <w:ind w:firstLine="567"/>
        <w:rPr>
          <w:rFonts w:ascii="Times New Roman" w:eastAsia="Times New Roman" w:hAnsi="Times New Roman" w:cs="Times New Roman"/>
          <w:sz w:val="17"/>
          <w:szCs w:val="20"/>
        </w:rPr>
      </w:pPr>
    </w:p>
    <w:p w:rsidR="008C496A" w:rsidRPr="008C496A" w:rsidRDefault="008C496A" w:rsidP="008C496A">
      <w:pPr>
        <w:widowControl w:val="0"/>
        <w:autoSpaceDE w:val="0"/>
        <w:autoSpaceDN w:val="0"/>
        <w:spacing w:before="91" w:after="0" w:line="240" w:lineRule="auto"/>
        <w:ind w:right="135" w:firstLine="56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C496A">
        <w:rPr>
          <w:rFonts w:ascii="Times New Roman" w:eastAsia="Times New Roman" w:hAnsi="Times New Roman" w:cs="Times New Roman"/>
          <w:i/>
          <w:color w:val="231F20"/>
          <w:spacing w:val="-1"/>
          <w:w w:val="105"/>
          <w:sz w:val="20"/>
          <w:szCs w:val="20"/>
        </w:rPr>
        <w:t>Электрический</w:t>
      </w:r>
      <w:r w:rsidRPr="008C496A">
        <w:rPr>
          <w:rFonts w:ascii="Times New Roman" w:eastAsia="Times New Roman" w:hAnsi="Times New Roman" w:cs="Times New Roman"/>
          <w:i/>
          <w:color w:val="231F20"/>
          <w:spacing w:val="-13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i/>
          <w:color w:val="231F20"/>
          <w:spacing w:val="-1"/>
          <w:w w:val="105"/>
          <w:sz w:val="20"/>
          <w:szCs w:val="20"/>
        </w:rPr>
        <w:t>метод</w:t>
      </w:r>
      <w:r w:rsidRPr="008C496A">
        <w:rPr>
          <w:rFonts w:ascii="Times New Roman" w:eastAsia="Times New Roman" w:hAnsi="Times New Roman" w:cs="Times New Roman"/>
          <w:i/>
          <w:color w:val="231F20"/>
          <w:spacing w:val="-1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НК</w:t>
      </w:r>
      <w:r w:rsidRPr="008C496A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основан</w:t>
      </w:r>
      <w:r w:rsidRPr="008C496A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</w:t>
      </w:r>
      <w:r w:rsidRPr="008C496A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регистрации</w:t>
      </w:r>
      <w:r w:rsidRPr="008C496A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параметров</w:t>
      </w:r>
      <w:r w:rsidRPr="008C496A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электрического поля, взаимодействующего с ОК. Информативными пара</w:t>
      </w:r>
      <w:r w:rsidRPr="008C496A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метрами</w:t>
      </w:r>
      <w:r w:rsidRPr="008C496A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являются</w:t>
      </w:r>
      <w:r w:rsidRPr="008C496A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электрическая</w:t>
      </w:r>
      <w:r w:rsidRPr="008C496A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емкость</w:t>
      </w:r>
      <w:r w:rsidRPr="008C496A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или</w:t>
      </w:r>
      <w:r w:rsidRPr="008C496A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потенциал.</w:t>
      </w:r>
      <w:r w:rsidRPr="008C496A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По</w:t>
      </w:r>
      <w:r w:rsidRPr="008C496A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электрической</w:t>
      </w:r>
      <w:r w:rsidRPr="008C496A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емкости</w:t>
      </w:r>
      <w:r w:rsidRPr="008C496A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контролируют</w:t>
      </w:r>
      <w:r w:rsidRPr="008C496A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диэлектрические</w:t>
      </w:r>
      <w:r w:rsidRPr="008C496A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или</w:t>
      </w:r>
      <w:r w:rsidRPr="008C496A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полупроводниковые</w:t>
      </w:r>
      <w:r w:rsidRPr="008C496A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материалы.</w:t>
      </w:r>
      <w:r w:rsidRPr="008C496A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По</w:t>
      </w:r>
      <w:r w:rsidRPr="008C496A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изменению</w:t>
      </w:r>
      <w:r w:rsidRPr="008C496A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диэлектрической</w:t>
      </w:r>
      <w:r w:rsidRPr="008C496A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проницаемости</w:t>
      </w:r>
      <w:r w:rsidRPr="008C496A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—</w:t>
      </w:r>
      <w:r w:rsidRPr="008C496A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химиче</w:t>
      </w:r>
      <w:r w:rsidRPr="008C496A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ский</w:t>
      </w:r>
      <w:r w:rsidRPr="008C496A">
        <w:rPr>
          <w:rFonts w:ascii="Times New Roman" w:eastAsia="Times New Roman" w:hAnsi="Times New Roman" w:cs="Times New Roman"/>
          <w:color w:val="231F20"/>
          <w:spacing w:val="-2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состав</w:t>
      </w:r>
      <w:r w:rsidRPr="008C496A">
        <w:rPr>
          <w:rFonts w:ascii="Times New Roman" w:eastAsia="Times New Roman" w:hAnsi="Times New Roman" w:cs="Times New Roman"/>
          <w:color w:val="231F20"/>
          <w:spacing w:val="-19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пластмасс,</w:t>
      </w:r>
      <w:r w:rsidRPr="008C496A">
        <w:rPr>
          <w:rFonts w:ascii="Times New Roman" w:eastAsia="Times New Roman" w:hAnsi="Times New Roman" w:cs="Times New Roman"/>
          <w:color w:val="231F20"/>
          <w:spacing w:val="-2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полупроводников,</w:t>
      </w:r>
      <w:r w:rsidRPr="008C496A">
        <w:rPr>
          <w:rFonts w:ascii="Times New Roman" w:eastAsia="Times New Roman" w:hAnsi="Times New Roman" w:cs="Times New Roman"/>
          <w:color w:val="231F20"/>
          <w:spacing w:val="-19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наличие</w:t>
      </w:r>
      <w:r w:rsidRPr="008C496A">
        <w:rPr>
          <w:rFonts w:ascii="Times New Roman" w:eastAsia="Times New Roman" w:hAnsi="Times New Roman" w:cs="Times New Roman"/>
          <w:color w:val="231F20"/>
          <w:spacing w:val="-19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в</w:t>
      </w:r>
      <w:r w:rsidRPr="008C496A">
        <w:rPr>
          <w:rFonts w:ascii="Times New Roman" w:eastAsia="Times New Roman" w:hAnsi="Times New Roman" w:cs="Times New Roman"/>
          <w:color w:val="231F20"/>
          <w:spacing w:val="-2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них</w:t>
      </w:r>
      <w:r w:rsidRPr="008C496A">
        <w:rPr>
          <w:rFonts w:ascii="Times New Roman" w:eastAsia="Times New Roman" w:hAnsi="Times New Roman" w:cs="Times New Roman"/>
          <w:color w:val="231F20"/>
          <w:spacing w:val="-19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несплошностей,</w:t>
      </w:r>
      <w:r w:rsidRPr="008C496A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влажность</w:t>
      </w:r>
      <w:r w:rsidRPr="008C496A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сыпучих</w:t>
      </w:r>
      <w:r w:rsidRPr="008C496A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материалов</w:t>
      </w:r>
      <w:r w:rsidRPr="008C496A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и</w:t>
      </w:r>
      <w:r w:rsidRPr="008C496A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др.</w:t>
      </w:r>
      <w:r w:rsidRPr="008C496A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Потенциал</w:t>
      </w:r>
      <w:r w:rsidRPr="008C496A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регистрируют</w:t>
      </w:r>
      <w:r w:rsidRPr="008C496A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для</w:t>
      </w:r>
      <w:r w:rsidRPr="008C496A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контроля</w:t>
      </w:r>
      <w:r w:rsidRPr="008C496A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толщины</w:t>
      </w:r>
      <w:r w:rsidRPr="008C496A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проводящего</w:t>
      </w:r>
      <w:r w:rsidRPr="008C496A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слоя</w:t>
      </w:r>
      <w:r w:rsidRPr="008C496A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полупроводников,</w:t>
      </w:r>
      <w:r w:rsidRPr="008C496A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наличия</w:t>
      </w:r>
      <w:r w:rsidRPr="008C496A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</w:t>
      </w:r>
      <w:r w:rsidRPr="008C496A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них</w:t>
      </w:r>
      <w:r w:rsidRPr="008C496A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не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сплошностей.</w:t>
      </w:r>
    </w:p>
    <w:p w:rsidR="008C496A" w:rsidRPr="008C496A" w:rsidRDefault="008C496A" w:rsidP="008C496A">
      <w:pPr>
        <w:widowControl w:val="0"/>
        <w:autoSpaceDE w:val="0"/>
        <w:autoSpaceDN w:val="0"/>
        <w:spacing w:after="0" w:line="240" w:lineRule="auto"/>
        <w:ind w:right="135" w:firstLine="56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C496A">
        <w:rPr>
          <w:rFonts w:ascii="Times New Roman" w:eastAsia="Times New Roman" w:hAnsi="Times New Roman" w:cs="Times New Roman"/>
          <w:i/>
          <w:color w:val="231F20"/>
          <w:w w:val="105"/>
          <w:sz w:val="20"/>
          <w:szCs w:val="20"/>
        </w:rPr>
        <w:t>Радиоволновый</w:t>
      </w:r>
      <w:r w:rsidRPr="008C496A">
        <w:rPr>
          <w:rFonts w:ascii="Times New Roman" w:eastAsia="Times New Roman" w:hAnsi="Times New Roman" w:cs="Times New Roman"/>
          <w:i/>
          <w:color w:val="231F20"/>
          <w:spacing w:val="-1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i/>
          <w:color w:val="231F20"/>
          <w:w w:val="105"/>
          <w:sz w:val="20"/>
          <w:szCs w:val="20"/>
        </w:rPr>
        <w:t>метод</w:t>
      </w:r>
      <w:r w:rsidRPr="008C496A">
        <w:rPr>
          <w:rFonts w:ascii="Times New Roman" w:eastAsia="Times New Roman" w:hAnsi="Times New Roman" w:cs="Times New Roman"/>
          <w:i/>
          <w:color w:val="231F20"/>
          <w:spacing w:val="-9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НК</w:t>
      </w:r>
      <w:r w:rsidRPr="008C496A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основан</w:t>
      </w:r>
      <w:r w:rsidRPr="008C496A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</w:t>
      </w:r>
      <w:r w:rsidRPr="008C496A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регистрации</w:t>
      </w:r>
      <w:r w:rsidRPr="008C496A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изменений</w:t>
      </w:r>
      <w:r w:rsidRPr="008C496A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параметров электромагнитных волн радиодиапазона, взаимодействующих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ОК.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Обычно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применяют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волны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сверхвысокого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частотного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(СВЧ)</w:t>
      </w:r>
      <w:r w:rsidRPr="008C496A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диапазона</w:t>
      </w:r>
      <w:r w:rsidRPr="008C496A">
        <w:rPr>
          <w:rFonts w:ascii="Times New Roman" w:eastAsia="Times New Roman" w:hAnsi="Times New Roman" w:cs="Times New Roman"/>
          <w:color w:val="231F20"/>
          <w:spacing w:val="-15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волн</w:t>
      </w:r>
      <w:r w:rsidRPr="008C496A">
        <w:rPr>
          <w:rFonts w:ascii="Times New Roman" w:eastAsia="Times New Roman" w:hAnsi="Times New Roman" w:cs="Times New Roman"/>
          <w:color w:val="231F20"/>
          <w:spacing w:val="-14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длиной</w:t>
      </w:r>
      <w:r w:rsidRPr="008C496A">
        <w:rPr>
          <w:rFonts w:ascii="Times New Roman" w:eastAsia="Times New Roman" w:hAnsi="Times New Roman" w:cs="Times New Roman"/>
          <w:color w:val="231F20"/>
          <w:spacing w:val="-15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1…100</w:t>
      </w:r>
      <w:r w:rsidRPr="008C496A">
        <w:rPr>
          <w:rFonts w:ascii="Times New Roman" w:eastAsia="Times New Roman" w:hAnsi="Times New Roman" w:cs="Times New Roman"/>
          <w:color w:val="231F20"/>
          <w:spacing w:val="-14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мм</w:t>
      </w:r>
      <w:r w:rsidRPr="008C496A">
        <w:rPr>
          <w:rFonts w:ascii="Times New Roman" w:eastAsia="Times New Roman" w:hAnsi="Times New Roman" w:cs="Times New Roman"/>
          <w:color w:val="231F20"/>
          <w:spacing w:val="-14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8C496A">
        <w:rPr>
          <w:rFonts w:ascii="Times New Roman" w:eastAsia="Times New Roman" w:hAnsi="Times New Roman" w:cs="Times New Roman"/>
          <w:color w:val="231F20"/>
          <w:spacing w:val="-15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контролируют</w:t>
      </w:r>
      <w:r w:rsidRPr="008C496A">
        <w:rPr>
          <w:rFonts w:ascii="Times New Roman" w:eastAsia="Times New Roman" w:hAnsi="Times New Roman" w:cs="Times New Roman"/>
          <w:color w:val="231F20"/>
          <w:spacing w:val="-14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изделия</w:t>
      </w:r>
      <w:r w:rsidRPr="008C496A">
        <w:rPr>
          <w:rFonts w:ascii="Times New Roman" w:eastAsia="Times New Roman" w:hAnsi="Times New Roman" w:cs="Times New Roman"/>
          <w:color w:val="231F20"/>
          <w:spacing w:val="-14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из</w:t>
      </w:r>
      <w:r w:rsidRPr="008C496A">
        <w:rPr>
          <w:rFonts w:ascii="Times New Roman" w:eastAsia="Times New Roman" w:hAnsi="Times New Roman" w:cs="Times New Roman"/>
          <w:color w:val="231F20"/>
          <w:spacing w:val="-15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материалов, где радиоволны не очень сильно затухают: диэлектрики (пласт-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массы,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керамика,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стекловолокно),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магнитодиэлектрики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(ферриты),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полупроводники,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тонкостенные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металлические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объекты.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Информативными параметрами являются: амплитуда, фаза, вектор поляризации,</w:t>
      </w:r>
      <w:r w:rsidRPr="008C496A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частота,</w:t>
      </w:r>
      <w:r w:rsidRPr="008C496A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время</w:t>
      </w:r>
      <w:r w:rsidRPr="008C496A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распространения</w:t>
      </w:r>
      <w:r w:rsidRPr="008C496A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волн.</w:t>
      </w:r>
    </w:p>
    <w:p w:rsidR="008C496A" w:rsidRPr="008C496A" w:rsidRDefault="008C496A" w:rsidP="008C496A">
      <w:pPr>
        <w:widowControl w:val="0"/>
        <w:autoSpaceDE w:val="0"/>
        <w:autoSpaceDN w:val="0"/>
        <w:spacing w:before="1" w:after="0" w:line="240" w:lineRule="auto"/>
        <w:ind w:right="135" w:firstLine="56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C496A">
        <w:rPr>
          <w:rFonts w:ascii="Times New Roman" w:eastAsia="Times New Roman" w:hAnsi="Times New Roman" w:cs="Times New Roman"/>
          <w:i/>
          <w:color w:val="231F20"/>
          <w:w w:val="105"/>
          <w:sz w:val="20"/>
          <w:szCs w:val="20"/>
        </w:rPr>
        <w:t xml:space="preserve">Тепловой метод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НК основан на регистрации изменения тепловых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полей</w:t>
      </w:r>
      <w:r w:rsidRPr="008C496A">
        <w:rPr>
          <w:rFonts w:ascii="Times New Roman" w:eastAsia="Times New Roman" w:hAnsi="Times New Roman" w:cs="Times New Roman"/>
          <w:color w:val="231F20"/>
          <w:spacing w:val="-13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ОК.</w:t>
      </w:r>
      <w:r w:rsidRPr="008C496A">
        <w:rPr>
          <w:rFonts w:ascii="Times New Roman" w:eastAsia="Times New Roman" w:hAnsi="Times New Roman" w:cs="Times New Roman"/>
          <w:color w:val="231F20"/>
          <w:spacing w:val="-13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Он</w:t>
      </w:r>
      <w:r w:rsidRPr="008C496A">
        <w:rPr>
          <w:rFonts w:ascii="Times New Roman" w:eastAsia="Times New Roman" w:hAnsi="Times New Roman" w:cs="Times New Roman"/>
          <w:color w:val="231F20"/>
          <w:spacing w:val="-13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применим</w:t>
      </w:r>
      <w:r w:rsidRPr="008C496A">
        <w:rPr>
          <w:rFonts w:ascii="Times New Roman" w:eastAsia="Times New Roman" w:hAnsi="Times New Roman" w:cs="Times New Roman"/>
          <w:color w:val="231F20"/>
          <w:spacing w:val="-13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</w:t>
      </w:r>
      <w:r w:rsidRPr="008C496A">
        <w:rPr>
          <w:rFonts w:ascii="Times New Roman" w:eastAsia="Times New Roman" w:hAnsi="Times New Roman" w:cs="Times New Roman"/>
          <w:color w:val="231F20"/>
          <w:spacing w:val="-13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объектам</w:t>
      </w:r>
      <w:r w:rsidRPr="008C496A">
        <w:rPr>
          <w:rFonts w:ascii="Times New Roman" w:eastAsia="Times New Roman" w:hAnsi="Times New Roman" w:cs="Times New Roman"/>
          <w:color w:val="231F20"/>
          <w:spacing w:val="-13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из</w:t>
      </w:r>
      <w:r w:rsidRPr="008C496A">
        <w:rPr>
          <w:rFonts w:ascii="Times New Roman" w:eastAsia="Times New Roman" w:hAnsi="Times New Roman" w:cs="Times New Roman"/>
          <w:color w:val="231F20"/>
          <w:spacing w:val="-13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любых</w:t>
      </w:r>
      <w:r w:rsidRPr="008C496A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материалов</w:t>
      </w:r>
      <w:r w:rsidRPr="008C496A">
        <w:rPr>
          <w:rFonts w:ascii="Times New Roman" w:eastAsia="Times New Roman" w:hAnsi="Times New Roman" w:cs="Times New Roman"/>
          <w:color w:val="231F20"/>
          <w:spacing w:val="-13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8C496A">
        <w:rPr>
          <w:rFonts w:ascii="Times New Roman" w:eastAsia="Times New Roman" w:hAnsi="Times New Roman" w:cs="Times New Roman"/>
          <w:color w:val="231F20"/>
          <w:spacing w:val="-13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толщин.</w:t>
      </w:r>
    </w:p>
    <w:p w:rsidR="008C496A" w:rsidRPr="008C496A" w:rsidRDefault="008C496A" w:rsidP="008C496A">
      <w:pPr>
        <w:widowControl w:val="0"/>
        <w:autoSpaceDE w:val="0"/>
        <w:autoSpaceDN w:val="0"/>
        <w:spacing w:after="0" w:line="240" w:lineRule="auto"/>
        <w:ind w:right="135" w:firstLine="56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C496A">
        <w:rPr>
          <w:rFonts w:ascii="Times New Roman" w:eastAsia="Times New Roman" w:hAnsi="Times New Roman" w:cs="Times New Roman"/>
          <w:i/>
          <w:color w:val="231F20"/>
          <w:w w:val="105"/>
          <w:sz w:val="20"/>
          <w:szCs w:val="20"/>
        </w:rPr>
        <w:t>Визуально-оптический</w:t>
      </w:r>
      <w:r w:rsidRPr="008C496A">
        <w:rPr>
          <w:rFonts w:ascii="Times New Roman" w:eastAsia="Times New Roman" w:hAnsi="Times New Roman" w:cs="Times New Roman"/>
          <w:i/>
          <w:color w:val="231F20"/>
          <w:spacing w:val="-1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i/>
          <w:color w:val="231F20"/>
          <w:w w:val="105"/>
          <w:sz w:val="20"/>
          <w:szCs w:val="20"/>
        </w:rPr>
        <w:t>метод</w:t>
      </w:r>
      <w:r w:rsidRPr="008C496A">
        <w:rPr>
          <w:rFonts w:ascii="Times New Roman" w:eastAsia="Times New Roman" w:hAnsi="Times New Roman" w:cs="Times New Roman"/>
          <w:i/>
          <w:color w:val="231F20"/>
          <w:spacing w:val="-1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НК</w:t>
      </w:r>
      <w:r w:rsidRPr="008C496A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основан</w:t>
      </w:r>
      <w:r w:rsidRPr="008C496A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</w:t>
      </w:r>
      <w:r w:rsidRPr="008C496A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наблюдении</w:t>
      </w:r>
      <w:r w:rsidRPr="008C496A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8C496A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анализе</w:t>
      </w:r>
      <w:r w:rsidRPr="008C496A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параметров оптического излучения, взаимодействующего с ОК. При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визуальном контроле измеряемой характеристикой является изменение интенсивности света. Зрите</w:t>
      </w:r>
      <w:r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льно контролируют исходные мате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риалы, полуфабрикаты, готовую продукцию, обнаруживают отклонения формы и размеров валиков сварных швов, изъяны материала и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обработки,</w:t>
      </w:r>
      <w:r w:rsidRPr="008C496A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поверхностные</w:t>
      </w:r>
      <w:r w:rsidRPr="008C496A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дефекты.</w:t>
      </w:r>
    </w:p>
    <w:p w:rsidR="008C496A" w:rsidRPr="008C496A" w:rsidRDefault="008C496A" w:rsidP="008C496A">
      <w:pPr>
        <w:widowControl w:val="0"/>
        <w:autoSpaceDE w:val="0"/>
        <w:autoSpaceDN w:val="0"/>
        <w:spacing w:after="0" w:line="240" w:lineRule="auto"/>
        <w:ind w:right="135" w:firstLine="56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Однако возможности глаза ограничены, и поэтому применяют оптические приборы (лупы, эндоскопы, микроскопы), которые позволяют расширить пределы возможностей человеческого глаза. Визуальный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контроль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применением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оптических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приборов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называют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визуально-оптическим. Контроль основан на использовании явления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отражения</w:t>
      </w:r>
      <w:r w:rsidRPr="008C496A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видимого</w:t>
      </w:r>
      <w:r w:rsidRPr="008C496A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света</w:t>
      </w:r>
      <w:r w:rsidRPr="008C496A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от</w:t>
      </w:r>
      <w:r w:rsidRPr="008C496A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исследуемого</w:t>
      </w:r>
      <w:r w:rsidRPr="008C496A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объекта.</w:t>
      </w:r>
    </w:p>
    <w:p w:rsidR="008C496A" w:rsidRPr="008C496A" w:rsidRDefault="008C496A" w:rsidP="008C496A">
      <w:pPr>
        <w:widowControl w:val="0"/>
        <w:autoSpaceDE w:val="0"/>
        <w:autoSpaceDN w:val="0"/>
        <w:spacing w:after="0" w:line="240" w:lineRule="auto"/>
        <w:ind w:right="135" w:firstLine="56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C496A">
        <w:rPr>
          <w:rFonts w:ascii="Times New Roman" w:eastAsia="Times New Roman" w:hAnsi="Times New Roman" w:cs="Times New Roman"/>
          <w:i/>
          <w:color w:val="231F20"/>
          <w:w w:val="105"/>
          <w:sz w:val="20"/>
          <w:szCs w:val="20"/>
        </w:rPr>
        <w:t>Радиационный</w:t>
      </w:r>
      <w:r w:rsidRPr="008C496A">
        <w:rPr>
          <w:rFonts w:ascii="Times New Roman" w:eastAsia="Times New Roman" w:hAnsi="Times New Roman" w:cs="Times New Roman"/>
          <w:i/>
          <w:color w:val="231F20"/>
          <w:spacing w:val="-5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i/>
          <w:color w:val="231F20"/>
          <w:w w:val="105"/>
          <w:sz w:val="20"/>
          <w:szCs w:val="20"/>
        </w:rPr>
        <w:t>метод</w:t>
      </w:r>
      <w:r w:rsidRPr="008C496A">
        <w:rPr>
          <w:rFonts w:ascii="Times New Roman" w:eastAsia="Times New Roman" w:hAnsi="Times New Roman" w:cs="Times New Roman"/>
          <w:i/>
          <w:color w:val="231F20"/>
          <w:spacing w:val="-5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НК</w:t>
      </w:r>
      <w:r w:rsidRPr="008C496A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основан</w:t>
      </w:r>
      <w:r w:rsidRPr="008C496A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</w:t>
      </w:r>
      <w:r w:rsidRPr="008C496A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регистрации</w:t>
      </w:r>
      <w:r w:rsidRPr="008C496A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8C496A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анализе</w:t>
      </w:r>
      <w:r w:rsidRPr="008C496A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проникающего через ОК ионизирующег</w:t>
      </w:r>
      <w:r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 излучения. Информативным пара</w:t>
      </w:r>
      <w:r w:rsidRPr="008C496A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метром метода является ослабление интенсивности ионизирующего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излучения. Этот метод, применимый к любым материалам, позволяет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определить</w:t>
      </w:r>
      <w:r w:rsidRPr="008C496A">
        <w:rPr>
          <w:rFonts w:ascii="Times New Roman" w:eastAsia="Times New Roman" w:hAnsi="Times New Roman" w:cs="Times New Roman"/>
          <w:color w:val="231F20"/>
          <w:spacing w:val="-15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не</w:t>
      </w:r>
      <w:r w:rsidRPr="008C496A">
        <w:rPr>
          <w:rFonts w:ascii="Times New Roman" w:eastAsia="Times New Roman" w:hAnsi="Times New Roman" w:cs="Times New Roman"/>
          <w:color w:val="231F20"/>
          <w:spacing w:val="-15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только</w:t>
      </w:r>
      <w:r w:rsidRPr="008C496A">
        <w:rPr>
          <w:rFonts w:ascii="Times New Roman" w:eastAsia="Times New Roman" w:hAnsi="Times New Roman" w:cs="Times New Roman"/>
          <w:color w:val="231F20"/>
          <w:spacing w:val="-15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макродефекты,</w:t>
      </w:r>
      <w:r w:rsidRPr="008C496A">
        <w:rPr>
          <w:rFonts w:ascii="Times New Roman" w:eastAsia="Times New Roman" w:hAnsi="Times New Roman" w:cs="Times New Roman"/>
          <w:color w:val="231F20"/>
          <w:spacing w:val="-15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но</w:t>
      </w:r>
      <w:r w:rsidRPr="008C496A">
        <w:rPr>
          <w:rFonts w:ascii="Times New Roman" w:eastAsia="Times New Roman" w:hAnsi="Times New Roman" w:cs="Times New Roman"/>
          <w:color w:val="231F20"/>
          <w:spacing w:val="-15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8C496A">
        <w:rPr>
          <w:rFonts w:ascii="Times New Roman" w:eastAsia="Times New Roman" w:hAnsi="Times New Roman" w:cs="Times New Roman"/>
          <w:color w:val="231F20"/>
          <w:spacing w:val="-15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микроструктуру</w:t>
      </w:r>
      <w:r w:rsidRPr="008C496A">
        <w:rPr>
          <w:rFonts w:ascii="Times New Roman" w:eastAsia="Times New Roman" w:hAnsi="Times New Roman" w:cs="Times New Roman"/>
          <w:color w:val="231F20"/>
          <w:spacing w:val="-15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металлов.</w:t>
      </w:r>
    </w:p>
    <w:p w:rsidR="008C496A" w:rsidRPr="008C496A" w:rsidRDefault="008C496A" w:rsidP="008C496A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</w:rPr>
      </w:pPr>
      <w:r w:rsidRPr="008C496A">
        <w:rPr>
          <w:rFonts w:ascii="Times New Roman" w:eastAsia="Times New Roman" w:hAnsi="Times New Roman" w:cs="Times New Roman"/>
          <w:color w:val="231F20"/>
          <w:spacing w:val="-1"/>
          <w:sz w:val="20"/>
        </w:rPr>
        <w:t>Неразрушающий</w:t>
      </w:r>
      <w:r w:rsidRPr="008C496A">
        <w:rPr>
          <w:rFonts w:ascii="Times New Roman" w:eastAsia="Times New Roman" w:hAnsi="Times New Roman" w:cs="Times New Roman"/>
          <w:color w:val="231F20"/>
          <w:spacing w:val="-19"/>
          <w:sz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sz w:val="20"/>
        </w:rPr>
        <w:t>контроль</w:t>
      </w:r>
      <w:r w:rsidRPr="008C496A">
        <w:rPr>
          <w:rFonts w:ascii="Times New Roman" w:eastAsia="Times New Roman" w:hAnsi="Times New Roman" w:cs="Times New Roman"/>
          <w:color w:val="231F20"/>
          <w:spacing w:val="-19"/>
          <w:sz w:val="20"/>
        </w:rPr>
        <w:t xml:space="preserve"> </w:t>
      </w:r>
      <w:r w:rsidRPr="008C496A">
        <w:rPr>
          <w:rFonts w:ascii="Times New Roman" w:eastAsia="Times New Roman" w:hAnsi="Times New Roman" w:cs="Times New Roman"/>
          <w:i/>
          <w:color w:val="231F20"/>
          <w:sz w:val="20"/>
        </w:rPr>
        <w:t>с</w:t>
      </w:r>
      <w:r w:rsidRPr="008C496A">
        <w:rPr>
          <w:rFonts w:ascii="Times New Roman" w:eastAsia="Times New Roman" w:hAnsi="Times New Roman" w:cs="Times New Roman"/>
          <w:i/>
          <w:color w:val="231F20"/>
          <w:spacing w:val="-19"/>
          <w:sz w:val="20"/>
        </w:rPr>
        <w:t xml:space="preserve"> </w:t>
      </w:r>
      <w:r w:rsidRPr="008C496A">
        <w:rPr>
          <w:rFonts w:ascii="Times New Roman" w:eastAsia="Times New Roman" w:hAnsi="Times New Roman" w:cs="Times New Roman"/>
          <w:i/>
          <w:color w:val="231F20"/>
          <w:sz w:val="20"/>
        </w:rPr>
        <w:t>помощью</w:t>
      </w:r>
      <w:r w:rsidRPr="008C496A">
        <w:rPr>
          <w:rFonts w:ascii="Times New Roman" w:eastAsia="Times New Roman" w:hAnsi="Times New Roman" w:cs="Times New Roman"/>
          <w:i/>
          <w:color w:val="231F20"/>
          <w:spacing w:val="-19"/>
          <w:sz w:val="20"/>
        </w:rPr>
        <w:t xml:space="preserve"> </w:t>
      </w:r>
      <w:r w:rsidRPr="008C496A">
        <w:rPr>
          <w:rFonts w:ascii="Times New Roman" w:eastAsia="Times New Roman" w:hAnsi="Times New Roman" w:cs="Times New Roman"/>
          <w:i/>
          <w:color w:val="231F20"/>
          <w:sz w:val="20"/>
        </w:rPr>
        <w:t>проникающих</w:t>
      </w:r>
      <w:r w:rsidRPr="008C496A">
        <w:rPr>
          <w:rFonts w:ascii="Times New Roman" w:eastAsia="Times New Roman" w:hAnsi="Times New Roman" w:cs="Times New Roman"/>
          <w:i/>
          <w:color w:val="231F20"/>
          <w:spacing w:val="-18"/>
          <w:sz w:val="20"/>
        </w:rPr>
        <w:t xml:space="preserve"> </w:t>
      </w:r>
      <w:r w:rsidRPr="008C496A">
        <w:rPr>
          <w:rFonts w:ascii="Times New Roman" w:eastAsia="Times New Roman" w:hAnsi="Times New Roman" w:cs="Times New Roman"/>
          <w:i/>
          <w:color w:val="231F20"/>
          <w:sz w:val="20"/>
        </w:rPr>
        <w:t>веществ</w:t>
      </w:r>
      <w:r w:rsidRPr="008C496A">
        <w:rPr>
          <w:rFonts w:ascii="Times New Roman" w:eastAsia="Times New Roman" w:hAnsi="Times New Roman" w:cs="Times New Roman"/>
          <w:i/>
          <w:color w:val="231F20"/>
          <w:spacing w:val="-19"/>
          <w:sz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z w:val="20"/>
        </w:rPr>
        <w:t>проводят:</w:t>
      </w:r>
    </w:p>
    <w:p w:rsidR="008C496A" w:rsidRPr="00153D04" w:rsidRDefault="008C496A" w:rsidP="004B4837">
      <w:pPr>
        <w:widowControl w:val="0"/>
        <w:numPr>
          <w:ilvl w:val="0"/>
          <w:numId w:val="1"/>
        </w:numPr>
        <w:tabs>
          <w:tab w:val="left" w:pos="700"/>
        </w:tabs>
        <w:autoSpaceDE w:val="0"/>
        <w:autoSpaceDN w:val="0"/>
        <w:spacing w:before="1" w:after="0" w:line="240" w:lineRule="auto"/>
        <w:ind w:left="0" w:right="135" w:firstLine="567"/>
        <w:jc w:val="both"/>
        <w:rPr>
          <w:rFonts w:ascii="Times New Roman" w:eastAsia="Times New Roman" w:hAnsi="Times New Roman" w:cs="Times New Roman"/>
          <w:sz w:val="17"/>
          <w:szCs w:val="20"/>
        </w:rPr>
      </w:pPr>
      <w:r w:rsidRPr="00153D04">
        <w:rPr>
          <w:rFonts w:ascii="Times New Roman" w:eastAsia="Times New Roman" w:hAnsi="Times New Roman" w:cs="Times New Roman"/>
          <w:i/>
          <w:color w:val="231F20"/>
          <w:w w:val="105"/>
          <w:sz w:val="20"/>
        </w:rPr>
        <w:t>капиллярными методами</w:t>
      </w:r>
      <w:r w:rsidRPr="00153D04">
        <w:rPr>
          <w:rFonts w:ascii="Times New Roman" w:eastAsia="Times New Roman" w:hAnsi="Times New Roman" w:cs="Times New Roman"/>
          <w:color w:val="231F20"/>
          <w:w w:val="105"/>
          <w:sz w:val="20"/>
        </w:rPr>
        <w:t>, основанными на капиллярном проникновении</w:t>
      </w:r>
      <w:r w:rsidRPr="00153D04">
        <w:rPr>
          <w:rFonts w:ascii="Times New Roman" w:eastAsia="Times New Roman" w:hAnsi="Times New Roman" w:cs="Times New Roman"/>
          <w:color w:val="231F20"/>
          <w:spacing w:val="44"/>
          <w:w w:val="105"/>
          <w:sz w:val="20"/>
        </w:rPr>
        <w:t xml:space="preserve"> </w:t>
      </w:r>
      <w:r w:rsidRPr="00153D04">
        <w:rPr>
          <w:rFonts w:ascii="Times New Roman" w:eastAsia="Times New Roman" w:hAnsi="Times New Roman" w:cs="Times New Roman"/>
          <w:color w:val="231F20"/>
          <w:w w:val="105"/>
          <w:sz w:val="20"/>
        </w:rPr>
        <w:t>в</w:t>
      </w:r>
      <w:r w:rsidRPr="00153D04">
        <w:rPr>
          <w:rFonts w:ascii="Times New Roman" w:eastAsia="Times New Roman" w:hAnsi="Times New Roman" w:cs="Times New Roman"/>
          <w:color w:val="231F20"/>
          <w:spacing w:val="45"/>
          <w:w w:val="105"/>
          <w:sz w:val="20"/>
        </w:rPr>
        <w:t xml:space="preserve"> </w:t>
      </w:r>
      <w:r w:rsidRPr="00153D04">
        <w:rPr>
          <w:rFonts w:ascii="Times New Roman" w:eastAsia="Times New Roman" w:hAnsi="Times New Roman" w:cs="Times New Roman"/>
          <w:color w:val="231F20"/>
          <w:w w:val="105"/>
          <w:sz w:val="20"/>
        </w:rPr>
        <w:t>полость</w:t>
      </w:r>
      <w:r w:rsidRPr="00153D04">
        <w:rPr>
          <w:rFonts w:ascii="Times New Roman" w:eastAsia="Times New Roman" w:hAnsi="Times New Roman" w:cs="Times New Roman"/>
          <w:color w:val="231F20"/>
          <w:spacing w:val="45"/>
          <w:w w:val="105"/>
          <w:sz w:val="20"/>
        </w:rPr>
        <w:t xml:space="preserve"> </w:t>
      </w:r>
      <w:r w:rsidRPr="00153D04">
        <w:rPr>
          <w:rFonts w:ascii="Times New Roman" w:eastAsia="Times New Roman" w:hAnsi="Times New Roman" w:cs="Times New Roman"/>
          <w:color w:val="231F20"/>
          <w:w w:val="105"/>
          <w:sz w:val="20"/>
        </w:rPr>
        <w:t>дефектов</w:t>
      </w:r>
      <w:r w:rsidRPr="00153D04">
        <w:rPr>
          <w:rFonts w:ascii="Times New Roman" w:eastAsia="Times New Roman" w:hAnsi="Times New Roman" w:cs="Times New Roman"/>
          <w:color w:val="231F20"/>
          <w:spacing w:val="45"/>
          <w:w w:val="105"/>
          <w:sz w:val="20"/>
        </w:rPr>
        <w:t xml:space="preserve"> </w:t>
      </w:r>
      <w:r w:rsidRPr="00153D04">
        <w:rPr>
          <w:rFonts w:ascii="Times New Roman" w:eastAsia="Times New Roman" w:hAnsi="Times New Roman" w:cs="Times New Roman"/>
          <w:color w:val="231F20"/>
          <w:w w:val="105"/>
          <w:sz w:val="20"/>
        </w:rPr>
        <w:t>контролируемых</w:t>
      </w:r>
      <w:r w:rsidRPr="00153D04">
        <w:rPr>
          <w:rFonts w:ascii="Times New Roman" w:eastAsia="Times New Roman" w:hAnsi="Times New Roman" w:cs="Times New Roman"/>
          <w:color w:val="231F20"/>
          <w:spacing w:val="44"/>
          <w:w w:val="105"/>
          <w:sz w:val="20"/>
        </w:rPr>
        <w:t xml:space="preserve"> </w:t>
      </w:r>
      <w:r w:rsidRPr="00153D04">
        <w:rPr>
          <w:rFonts w:ascii="Times New Roman" w:eastAsia="Times New Roman" w:hAnsi="Times New Roman" w:cs="Times New Roman"/>
          <w:color w:val="231F20"/>
          <w:w w:val="105"/>
          <w:sz w:val="20"/>
        </w:rPr>
        <w:t>объектов</w:t>
      </w:r>
      <w:r w:rsidRPr="00153D04">
        <w:rPr>
          <w:rFonts w:ascii="Times New Roman" w:eastAsia="Times New Roman" w:hAnsi="Times New Roman" w:cs="Times New Roman"/>
          <w:color w:val="231F20"/>
          <w:spacing w:val="45"/>
          <w:w w:val="105"/>
          <w:sz w:val="20"/>
        </w:rPr>
        <w:t xml:space="preserve"> </w:t>
      </w:r>
      <w:r w:rsidRPr="00153D04">
        <w:rPr>
          <w:rFonts w:ascii="Times New Roman" w:eastAsia="Times New Roman" w:hAnsi="Times New Roman" w:cs="Times New Roman"/>
          <w:color w:val="231F20"/>
          <w:w w:val="105"/>
          <w:sz w:val="20"/>
        </w:rPr>
        <w:t>индика</w:t>
      </w:r>
    </w:p>
    <w:p w:rsidR="008C496A" w:rsidRPr="008C496A" w:rsidRDefault="008C496A" w:rsidP="008C496A">
      <w:pPr>
        <w:widowControl w:val="0"/>
        <w:autoSpaceDE w:val="0"/>
        <w:autoSpaceDN w:val="0"/>
        <w:spacing w:before="91" w:after="0" w:line="240" w:lineRule="auto"/>
        <w:ind w:right="134" w:firstLine="56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 xml:space="preserve">торной жидкости, хорошо смачивающей материал изделия. Их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lastRenderedPageBreak/>
        <w:t>применяют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для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обнаружения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слабовидимых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невооруженным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глазом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поверхностных</w:t>
      </w:r>
      <w:r w:rsidRPr="008C496A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дефектов</w:t>
      </w:r>
      <w:r w:rsidRPr="008C496A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</w:t>
      </w:r>
      <w:r w:rsidRPr="008C496A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изделиях</w:t>
      </w:r>
      <w:r w:rsidRPr="008C496A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из</w:t>
      </w:r>
      <w:r w:rsidRPr="008C496A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любых</w:t>
      </w:r>
      <w:r w:rsidRPr="008C496A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материалов;</w:t>
      </w:r>
    </w:p>
    <w:p w:rsidR="008C496A" w:rsidRPr="008C496A" w:rsidRDefault="008C496A" w:rsidP="004B4837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40" w:lineRule="auto"/>
        <w:ind w:left="0" w:right="134" w:firstLine="567"/>
        <w:jc w:val="both"/>
        <w:rPr>
          <w:rFonts w:ascii="Times New Roman" w:eastAsia="Times New Roman" w:hAnsi="Times New Roman" w:cs="Times New Roman"/>
          <w:sz w:val="20"/>
        </w:rPr>
      </w:pPr>
      <w:r w:rsidRPr="008C496A">
        <w:rPr>
          <w:rFonts w:ascii="Times New Roman" w:eastAsia="Times New Roman" w:hAnsi="Times New Roman" w:cs="Times New Roman"/>
          <w:i/>
          <w:color w:val="231F20"/>
          <w:w w:val="105"/>
          <w:sz w:val="20"/>
        </w:rPr>
        <w:t>методами</w:t>
      </w:r>
      <w:r w:rsidRPr="008C496A">
        <w:rPr>
          <w:rFonts w:ascii="Times New Roman" w:eastAsia="Times New Roman" w:hAnsi="Times New Roman" w:cs="Times New Roman"/>
          <w:i/>
          <w:color w:val="231F20"/>
          <w:spacing w:val="1"/>
          <w:w w:val="105"/>
          <w:sz w:val="20"/>
        </w:rPr>
        <w:t xml:space="preserve"> </w:t>
      </w:r>
      <w:r w:rsidRPr="008C496A">
        <w:rPr>
          <w:rFonts w:ascii="Times New Roman" w:eastAsia="Times New Roman" w:hAnsi="Times New Roman" w:cs="Times New Roman"/>
          <w:i/>
          <w:color w:val="231F20"/>
          <w:w w:val="105"/>
          <w:sz w:val="20"/>
        </w:rPr>
        <w:t>течеискания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</w:rPr>
        <w:t>,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</w:rPr>
        <w:t>используя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</w:rPr>
        <w:t>их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</w:rPr>
        <w:t>для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</w:rPr>
        <w:t>выявления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</w:rPr>
        <w:t>только</w:t>
      </w:r>
      <w:r w:rsidRPr="008C496A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</w:rPr>
        <w:t>сквозных</w:t>
      </w:r>
      <w:r w:rsidRPr="008C496A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</w:rPr>
        <w:t>дефектов</w:t>
      </w:r>
      <w:r w:rsidRPr="008C496A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</w:rPr>
        <w:t>в</w:t>
      </w:r>
      <w:r w:rsidRPr="008C496A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</w:rPr>
        <w:t>замкнутых</w:t>
      </w:r>
      <w:r w:rsidRPr="008C496A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</w:rPr>
        <w:t>(герметичных)</w:t>
      </w:r>
      <w:r w:rsidRPr="008C496A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</w:rPr>
        <w:t>емкостях.</w:t>
      </w:r>
      <w:r w:rsidRPr="008C496A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</w:rPr>
        <w:t>В</w:t>
      </w:r>
      <w:r w:rsidRPr="008C496A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</w:rPr>
        <w:t>полость</w:t>
      </w:r>
      <w:r w:rsidRPr="008C496A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</w:rPr>
        <w:t>де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</w:rPr>
        <w:t>фекта</w:t>
      </w:r>
      <w:r w:rsidRPr="008C496A">
        <w:rPr>
          <w:rFonts w:ascii="Times New Roman" w:eastAsia="Times New Roman" w:hAnsi="Times New Roman" w:cs="Times New Roman"/>
          <w:color w:val="231F20"/>
          <w:spacing w:val="-17"/>
          <w:w w:val="105"/>
          <w:sz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</w:rPr>
        <w:t>пробное</w:t>
      </w:r>
      <w:r w:rsidRPr="008C496A">
        <w:rPr>
          <w:rFonts w:ascii="Times New Roman" w:eastAsia="Times New Roman" w:hAnsi="Times New Roman" w:cs="Times New Roman"/>
          <w:color w:val="231F20"/>
          <w:spacing w:val="-16"/>
          <w:w w:val="105"/>
          <w:sz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</w:rPr>
        <w:t>вещество</w:t>
      </w:r>
      <w:r w:rsidRPr="008C496A">
        <w:rPr>
          <w:rFonts w:ascii="Times New Roman" w:eastAsia="Times New Roman" w:hAnsi="Times New Roman" w:cs="Times New Roman"/>
          <w:color w:val="231F20"/>
          <w:spacing w:val="-16"/>
          <w:w w:val="105"/>
          <w:sz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</w:rPr>
        <w:t>проникает</w:t>
      </w:r>
      <w:r w:rsidRPr="008C496A">
        <w:rPr>
          <w:rFonts w:ascii="Times New Roman" w:eastAsia="Times New Roman" w:hAnsi="Times New Roman" w:cs="Times New Roman"/>
          <w:color w:val="231F20"/>
          <w:spacing w:val="-16"/>
          <w:w w:val="105"/>
          <w:sz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</w:rPr>
        <w:t>либо</w:t>
      </w:r>
      <w:r w:rsidRPr="008C496A">
        <w:rPr>
          <w:rFonts w:ascii="Times New Roman" w:eastAsia="Times New Roman" w:hAnsi="Times New Roman" w:cs="Times New Roman"/>
          <w:color w:val="231F20"/>
          <w:spacing w:val="-16"/>
          <w:w w:val="105"/>
          <w:sz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</w:rPr>
        <w:t>под</w:t>
      </w:r>
      <w:r w:rsidRPr="008C496A">
        <w:rPr>
          <w:rFonts w:ascii="Times New Roman" w:eastAsia="Times New Roman" w:hAnsi="Times New Roman" w:cs="Times New Roman"/>
          <w:color w:val="231F20"/>
          <w:spacing w:val="-17"/>
          <w:w w:val="105"/>
          <w:sz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</w:rPr>
        <w:t>действием</w:t>
      </w:r>
      <w:r w:rsidRPr="008C496A">
        <w:rPr>
          <w:rFonts w:ascii="Times New Roman" w:eastAsia="Times New Roman" w:hAnsi="Times New Roman" w:cs="Times New Roman"/>
          <w:color w:val="231F20"/>
          <w:spacing w:val="-16"/>
          <w:w w:val="105"/>
          <w:sz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</w:rPr>
        <w:t>разности</w:t>
      </w:r>
      <w:r w:rsidRPr="008C496A">
        <w:rPr>
          <w:rFonts w:ascii="Times New Roman" w:eastAsia="Times New Roman" w:hAnsi="Times New Roman" w:cs="Times New Roman"/>
          <w:color w:val="231F20"/>
          <w:spacing w:val="-16"/>
          <w:w w:val="105"/>
          <w:sz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</w:rPr>
        <w:t>давлений,</w:t>
      </w:r>
      <w:r w:rsidRPr="008C496A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</w:rPr>
        <w:t>либо</w:t>
      </w:r>
      <w:r w:rsidRPr="008C496A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</w:rPr>
        <w:t>под</w:t>
      </w:r>
      <w:r w:rsidRPr="008C496A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</w:rPr>
        <w:t>действием</w:t>
      </w:r>
      <w:r w:rsidRPr="008C496A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</w:rPr>
        <w:t>капиллярных</w:t>
      </w:r>
      <w:r w:rsidRPr="008C496A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</w:rPr>
        <w:t>сил.</w:t>
      </w:r>
      <w:r w:rsidRPr="008C496A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</w:rPr>
        <w:t>Прошедшее</w:t>
      </w:r>
      <w:r w:rsidRPr="008C496A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</w:rPr>
        <w:t>пробное</w:t>
      </w:r>
      <w:r w:rsidRPr="008C496A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</w:rPr>
        <w:t>веще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</w:rPr>
        <w:t>ство</w:t>
      </w:r>
      <w:r w:rsidRPr="008C496A">
        <w:rPr>
          <w:rFonts w:ascii="Times New Roman" w:eastAsia="Times New Roman" w:hAnsi="Times New Roman" w:cs="Times New Roman"/>
          <w:color w:val="231F20"/>
          <w:spacing w:val="-21"/>
          <w:w w:val="105"/>
          <w:sz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</w:rPr>
        <w:t>фиксируют</w:t>
      </w:r>
      <w:r w:rsidRPr="008C496A">
        <w:rPr>
          <w:rFonts w:ascii="Times New Roman" w:eastAsia="Times New Roman" w:hAnsi="Times New Roman" w:cs="Times New Roman"/>
          <w:color w:val="231F20"/>
          <w:spacing w:val="-20"/>
          <w:w w:val="105"/>
          <w:sz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</w:rPr>
        <w:t>определенным</w:t>
      </w:r>
      <w:r w:rsidRPr="008C496A">
        <w:rPr>
          <w:rFonts w:ascii="Times New Roman" w:eastAsia="Times New Roman" w:hAnsi="Times New Roman" w:cs="Times New Roman"/>
          <w:color w:val="231F20"/>
          <w:spacing w:val="-20"/>
          <w:w w:val="105"/>
          <w:sz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</w:rPr>
        <w:t>образом</w:t>
      </w:r>
      <w:r w:rsidRPr="008C496A">
        <w:rPr>
          <w:rFonts w:ascii="Times New Roman" w:eastAsia="Times New Roman" w:hAnsi="Times New Roman" w:cs="Times New Roman"/>
          <w:color w:val="231F20"/>
          <w:spacing w:val="-20"/>
          <w:w w:val="105"/>
          <w:sz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</w:rPr>
        <w:t>с</w:t>
      </w:r>
      <w:r w:rsidRPr="008C496A">
        <w:rPr>
          <w:rFonts w:ascii="Times New Roman" w:eastAsia="Times New Roman" w:hAnsi="Times New Roman" w:cs="Times New Roman"/>
          <w:color w:val="231F20"/>
          <w:spacing w:val="-21"/>
          <w:w w:val="105"/>
          <w:sz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</w:rPr>
        <w:t>наружной</w:t>
      </w:r>
      <w:r w:rsidRPr="008C496A">
        <w:rPr>
          <w:rFonts w:ascii="Times New Roman" w:eastAsia="Times New Roman" w:hAnsi="Times New Roman" w:cs="Times New Roman"/>
          <w:color w:val="231F20"/>
          <w:spacing w:val="-20"/>
          <w:w w:val="105"/>
          <w:sz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</w:rPr>
        <w:t>стороны</w:t>
      </w:r>
      <w:r w:rsidRPr="008C496A">
        <w:rPr>
          <w:rFonts w:ascii="Times New Roman" w:eastAsia="Times New Roman" w:hAnsi="Times New Roman" w:cs="Times New Roman"/>
          <w:color w:val="231F20"/>
          <w:spacing w:val="-20"/>
          <w:w w:val="105"/>
          <w:sz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</w:rPr>
        <w:t>изделия.</w:t>
      </w:r>
    </w:p>
    <w:p w:rsidR="008C496A" w:rsidRPr="008C496A" w:rsidRDefault="008C496A" w:rsidP="008C496A">
      <w:pPr>
        <w:widowControl w:val="0"/>
        <w:autoSpaceDE w:val="0"/>
        <w:autoSpaceDN w:val="0"/>
        <w:spacing w:after="0" w:line="240" w:lineRule="auto"/>
        <w:ind w:right="134" w:firstLine="56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C496A">
        <w:rPr>
          <w:rFonts w:ascii="Times New Roman" w:eastAsia="Times New Roman" w:hAnsi="Times New Roman" w:cs="Times New Roman"/>
          <w:i/>
          <w:color w:val="231F20"/>
          <w:spacing w:val="-4"/>
          <w:w w:val="105"/>
          <w:sz w:val="20"/>
          <w:szCs w:val="20"/>
        </w:rPr>
        <w:t>Акустический</w:t>
      </w:r>
      <w:r w:rsidRPr="008C496A">
        <w:rPr>
          <w:rFonts w:ascii="Times New Roman" w:eastAsia="Times New Roman" w:hAnsi="Times New Roman" w:cs="Times New Roman"/>
          <w:i/>
          <w:color w:val="231F20"/>
          <w:spacing w:val="-9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i/>
          <w:color w:val="231F20"/>
          <w:spacing w:val="-4"/>
          <w:w w:val="105"/>
          <w:sz w:val="20"/>
          <w:szCs w:val="20"/>
        </w:rPr>
        <w:t>метод</w:t>
      </w:r>
      <w:r w:rsidRPr="008C496A">
        <w:rPr>
          <w:rFonts w:ascii="Times New Roman" w:eastAsia="Times New Roman" w:hAnsi="Times New Roman" w:cs="Times New Roman"/>
          <w:i/>
          <w:color w:val="231F20"/>
          <w:spacing w:val="-9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>НК</w:t>
      </w:r>
      <w:r w:rsidRPr="008C496A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>основан</w:t>
      </w:r>
      <w:r w:rsidRPr="008C496A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>на</w:t>
      </w:r>
      <w:r w:rsidRPr="008C496A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>регистрации</w:t>
      </w:r>
      <w:r w:rsidRPr="008C496A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параметров</w:t>
      </w:r>
      <w:r w:rsidRPr="008C496A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упругих</w:t>
      </w:r>
      <w:r w:rsidRPr="008C496A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волн,</w:t>
      </w:r>
      <w:r w:rsidRPr="008C496A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возбуждаемых</w:t>
      </w:r>
      <w:r w:rsidRPr="008C496A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или</w:t>
      </w:r>
      <w:r w:rsidRPr="008C496A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возникающих</w:t>
      </w:r>
      <w:r w:rsidRPr="008C496A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в</w:t>
      </w:r>
      <w:r w:rsidRPr="008C496A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объектах.</w:t>
      </w:r>
      <w:r w:rsidRPr="008C496A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Чаще</w:t>
      </w:r>
      <w:r w:rsidRPr="008C496A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всего</w:t>
      </w:r>
      <w:r w:rsidRPr="008C496A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использу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ют</w:t>
      </w:r>
      <w:r w:rsidRPr="008C496A">
        <w:rPr>
          <w:rFonts w:ascii="Times New Roman" w:eastAsia="Times New Roman" w:hAnsi="Times New Roman" w:cs="Times New Roman"/>
          <w:color w:val="231F20"/>
          <w:spacing w:val="-13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упругие</w:t>
      </w:r>
      <w:r w:rsidRPr="008C496A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волны</w:t>
      </w:r>
      <w:r w:rsidRPr="008C496A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УЗ-диапазона</w:t>
      </w:r>
      <w:r w:rsidRPr="008C496A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(с</w:t>
      </w:r>
      <w:r w:rsidRPr="008C496A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частотой</w:t>
      </w:r>
      <w:r w:rsidRPr="008C496A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колебаний</w:t>
      </w:r>
      <w:r w:rsidRPr="008C496A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i/>
          <w:color w:val="231F20"/>
          <w:spacing w:val="-1"/>
          <w:w w:val="105"/>
          <w:sz w:val="20"/>
          <w:szCs w:val="20"/>
        </w:rPr>
        <w:t>f</w:t>
      </w:r>
      <w:r w:rsidRPr="008C496A">
        <w:rPr>
          <w:rFonts w:ascii="Times New Roman" w:eastAsia="Times New Roman" w:hAnsi="Times New Roman" w:cs="Times New Roman"/>
          <w:i/>
          <w:color w:val="231F20"/>
          <w:spacing w:val="-12"/>
          <w:w w:val="105"/>
          <w:sz w:val="20"/>
          <w:szCs w:val="20"/>
        </w:rPr>
        <w:t xml:space="preserve"> </w:t>
      </w:r>
      <w:r w:rsidRPr="008C496A">
        <w:rPr>
          <w:rFonts w:ascii="Cambria" w:eastAsia="Times New Roman" w:hAnsi="Cambria" w:cs="Times New Roman"/>
          <w:color w:val="231F20"/>
          <w:spacing w:val="-1"/>
          <w:w w:val="105"/>
          <w:sz w:val="20"/>
          <w:szCs w:val="20"/>
        </w:rPr>
        <w:t>≥</w:t>
      </w:r>
      <w:r w:rsidRPr="008C496A">
        <w:rPr>
          <w:rFonts w:ascii="Cambria" w:eastAsia="Times New Roman" w:hAnsi="Cambria" w:cs="Times New Roman"/>
          <w:color w:val="231F20"/>
          <w:spacing w:val="-6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20</w:t>
      </w:r>
      <w:r w:rsidRPr="008C496A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кГц).</w:t>
      </w:r>
      <w:r w:rsidRPr="008C496A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Этот</w:t>
      </w:r>
      <w:r w:rsidRPr="008C496A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метод называют ультразвуковым. К акустическим методам относится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i/>
          <w:color w:val="231F20"/>
          <w:sz w:val="20"/>
          <w:szCs w:val="20"/>
        </w:rPr>
        <w:t>акустическая</w:t>
      </w:r>
      <w:r w:rsidRPr="008C496A">
        <w:rPr>
          <w:rFonts w:ascii="Times New Roman" w:eastAsia="Times New Roman" w:hAnsi="Times New Roman" w:cs="Times New Roman"/>
          <w:i/>
          <w:color w:val="231F20"/>
          <w:spacing w:val="-6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i/>
          <w:color w:val="231F20"/>
          <w:sz w:val="20"/>
          <w:szCs w:val="20"/>
        </w:rPr>
        <w:t>эмиссия,</w:t>
      </w:r>
      <w:r w:rsidRPr="008C496A">
        <w:rPr>
          <w:rFonts w:ascii="Times New Roman" w:eastAsia="Times New Roman" w:hAnsi="Times New Roman" w:cs="Times New Roman"/>
          <w:i/>
          <w:color w:val="231F20"/>
          <w:spacing w:val="-4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z w:val="20"/>
          <w:szCs w:val="20"/>
        </w:rPr>
        <w:t>когда</w:t>
      </w:r>
      <w:r w:rsidRPr="008C496A">
        <w:rPr>
          <w:rFonts w:ascii="Times New Roman" w:eastAsia="Times New Roman" w:hAnsi="Times New Roman" w:cs="Times New Roman"/>
          <w:color w:val="231F20"/>
          <w:spacing w:val="-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z w:val="20"/>
          <w:szCs w:val="20"/>
        </w:rPr>
        <w:t>в</w:t>
      </w:r>
      <w:r w:rsidRPr="008C496A">
        <w:rPr>
          <w:rFonts w:ascii="Times New Roman" w:eastAsia="Times New Roman" w:hAnsi="Times New Roman" w:cs="Times New Roman"/>
          <w:color w:val="231F20"/>
          <w:spacing w:val="-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z w:val="20"/>
          <w:szCs w:val="20"/>
        </w:rPr>
        <w:t>изделии</w:t>
      </w:r>
      <w:r w:rsidRPr="008C496A">
        <w:rPr>
          <w:rFonts w:ascii="Times New Roman" w:eastAsia="Times New Roman" w:hAnsi="Times New Roman" w:cs="Times New Roman"/>
          <w:color w:val="231F20"/>
          <w:spacing w:val="-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z w:val="20"/>
          <w:szCs w:val="20"/>
        </w:rPr>
        <w:t>в</w:t>
      </w:r>
      <w:r w:rsidRPr="008C496A">
        <w:rPr>
          <w:rFonts w:ascii="Times New Roman" w:eastAsia="Times New Roman" w:hAnsi="Times New Roman" w:cs="Times New Roman"/>
          <w:color w:val="231F20"/>
          <w:spacing w:val="-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z w:val="20"/>
          <w:szCs w:val="20"/>
        </w:rPr>
        <w:t>результате</w:t>
      </w:r>
      <w:r w:rsidRPr="008C496A">
        <w:rPr>
          <w:rFonts w:ascii="Times New Roman" w:eastAsia="Times New Roman" w:hAnsi="Times New Roman" w:cs="Times New Roman"/>
          <w:color w:val="231F20"/>
          <w:spacing w:val="-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z w:val="20"/>
          <w:szCs w:val="20"/>
        </w:rPr>
        <w:t>перестройки</w:t>
      </w:r>
      <w:r w:rsidRPr="008C496A">
        <w:rPr>
          <w:rFonts w:ascii="Times New Roman" w:eastAsia="Times New Roman" w:hAnsi="Times New Roman" w:cs="Times New Roman"/>
          <w:color w:val="231F20"/>
          <w:spacing w:val="-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z w:val="20"/>
          <w:szCs w:val="20"/>
        </w:rPr>
        <w:t>структу-</w:t>
      </w:r>
      <w:r w:rsidRPr="008C496A">
        <w:rPr>
          <w:rFonts w:ascii="Times New Roman" w:eastAsia="Times New Roman" w:hAnsi="Times New Roman" w:cs="Times New Roman"/>
          <w:color w:val="231F20"/>
          <w:spacing w:val="-47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ры, зарождения и развития дефектов, коррозионного растрескивания,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пластического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деформирования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др.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возникают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упругие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колебания.</w:t>
      </w:r>
    </w:p>
    <w:p w:rsidR="008C496A" w:rsidRPr="008C496A" w:rsidRDefault="008C496A" w:rsidP="008C496A">
      <w:pPr>
        <w:widowControl w:val="0"/>
        <w:autoSpaceDE w:val="0"/>
        <w:autoSpaceDN w:val="0"/>
        <w:spacing w:after="0" w:line="240" w:lineRule="auto"/>
        <w:ind w:right="134" w:firstLine="56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 зависимости от вида акустического метода (ультразвуковая де-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фектоскопия, акустическая эмиссия) информативными параметрами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являются: амплитуда, фаза, время распространения волны, число им-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пульсов,</w:t>
      </w:r>
      <w:r w:rsidRPr="008C496A">
        <w:rPr>
          <w:rFonts w:ascii="Times New Roman" w:eastAsia="Times New Roman" w:hAnsi="Times New Roman" w:cs="Times New Roman"/>
          <w:color w:val="231F20"/>
          <w:spacing w:val="2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амплитудно-частотный</w:t>
      </w:r>
      <w:r w:rsidRPr="008C496A">
        <w:rPr>
          <w:rFonts w:ascii="Times New Roman" w:eastAsia="Times New Roman" w:hAnsi="Times New Roman" w:cs="Times New Roman"/>
          <w:color w:val="231F20"/>
          <w:spacing w:val="23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спектр,</w:t>
      </w:r>
      <w:r w:rsidRPr="008C496A">
        <w:rPr>
          <w:rFonts w:ascii="Times New Roman" w:eastAsia="Times New Roman" w:hAnsi="Times New Roman" w:cs="Times New Roman"/>
          <w:color w:val="231F20"/>
          <w:spacing w:val="23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плотность</w:t>
      </w:r>
      <w:r w:rsidRPr="008C496A">
        <w:rPr>
          <w:rFonts w:ascii="Times New Roman" w:eastAsia="Times New Roman" w:hAnsi="Times New Roman" w:cs="Times New Roman"/>
          <w:color w:val="231F20"/>
          <w:spacing w:val="23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сигналов</w:t>
      </w:r>
      <w:r w:rsidRPr="008C496A">
        <w:rPr>
          <w:rFonts w:ascii="Times New Roman" w:eastAsia="Times New Roman" w:hAnsi="Times New Roman" w:cs="Times New Roman"/>
          <w:color w:val="231F20"/>
          <w:spacing w:val="23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8C496A">
        <w:rPr>
          <w:rFonts w:ascii="Times New Roman" w:eastAsia="Times New Roman" w:hAnsi="Times New Roman" w:cs="Times New Roman"/>
          <w:color w:val="231F20"/>
          <w:spacing w:val="23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др.</w:t>
      </w:r>
    </w:p>
    <w:p w:rsidR="008C496A" w:rsidRPr="008C496A" w:rsidRDefault="008C496A" w:rsidP="008C496A">
      <w:pPr>
        <w:widowControl w:val="0"/>
        <w:autoSpaceDE w:val="0"/>
        <w:autoSpaceDN w:val="0"/>
        <w:spacing w:after="0" w:line="240" w:lineRule="auto"/>
        <w:ind w:firstLine="567"/>
        <w:rPr>
          <w:rFonts w:ascii="Times New Roman" w:eastAsia="Times New Roman" w:hAnsi="Times New Roman" w:cs="Times New Roman"/>
          <w:szCs w:val="20"/>
        </w:rPr>
      </w:pPr>
    </w:p>
    <w:p w:rsidR="008C496A" w:rsidRPr="008C496A" w:rsidRDefault="008C496A" w:rsidP="008C496A">
      <w:pPr>
        <w:widowControl w:val="0"/>
        <w:tabs>
          <w:tab w:val="left" w:pos="842"/>
        </w:tabs>
        <w:autoSpaceDE w:val="0"/>
        <w:autoSpaceDN w:val="0"/>
        <w:spacing w:before="153" w:after="0" w:line="240" w:lineRule="auto"/>
        <w:ind w:left="909"/>
        <w:jc w:val="center"/>
        <w:outlineLvl w:val="2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bookmarkStart w:id="2" w:name="_TOC_250059"/>
      <w:r w:rsidRPr="008C496A">
        <w:rPr>
          <w:rFonts w:ascii="Times New Roman" w:eastAsia="Times New Roman" w:hAnsi="Times New Roman" w:cs="Times New Roman"/>
          <w:b/>
          <w:bCs/>
          <w:color w:val="231F20"/>
          <w:sz w:val="20"/>
          <w:szCs w:val="20"/>
        </w:rPr>
        <w:t>ВЫБОР</w:t>
      </w:r>
      <w:r w:rsidRPr="008C496A">
        <w:rPr>
          <w:rFonts w:ascii="Times New Roman" w:eastAsia="Times New Roman" w:hAnsi="Times New Roman" w:cs="Times New Roman"/>
          <w:b/>
          <w:bCs/>
          <w:color w:val="231F20"/>
          <w:spacing w:val="24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b/>
          <w:bCs/>
          <w:color w:val="231F20"/>
          <w:sz w:val="20"/>
          <w:szCs w:val="20"/>
        </w:rPr>
        <w:t>МЕТОДОВ</w:t>
      </w:r>
      <w:r w:rsidRPr="008C496A">
        <w:rPr>
          <w:rFonts w:ascii="Times New Roman" w:eastAsia="Times New Roman" w:hAnsi="Times New Roman" w:cs="Times New Roman"/>
          <w:b/>
          <w:bCs/>
          <w:color w:val="231F20"/>
          <w:spacing w:val="24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b/>
          <w:bCs/>
          <w:color w:val="231F20"/>
          <w:sz w:val="20"/>
          <w:szCs w:val="20"/>
        </w:rPr>
        <w:t>НЕРАЗРУШАЮЩЕГО</w:t>
      </w:r>
      <w:r w:rsidRPr="008C496A">
        <w:rPr>
          <w:rFonts w:ascii="Times New Roman" w:eastAsia="Times New Roman" w:hAnsi="Times New Roman" w:cs="Times New Roman"/>
          <w:b/>
          <w:bCs/>
          <w:color w:val="231F20"/>
          <w:spacing w:val="26"/>
          <w:sz w:val="20"/>
          <w:szCs w:val="20"/>
        </w:rPr>
        <w:t xml:space="preserve"> </w:t>
      </w:r>
      <w:bookmarkEnd w:id="2"/>
      <w:r w:rsidRPr="008C496A">
        <w:rPr>
          <w:rFonts w:ascii="Times New Roman" w:eastAsia="Times New Roman" w:hAnsi="Times New Roman" w:cs="Times New Roman"/>
          <w:b/>
          <w:bCs/>
          <w:color w:val="231F20"/>
          <w:sz w:val="20"/>
          <w:szCs w:val="20"/>
        </w:rPr>
        <w:t>КОНТРОЛЯ</w:t>
      </w:r>
    </w:p>
    <w:p w:rsidR="008C496A" w:rsidRPr="008C496A" w:rsidRDefault="008C496A" w:rsidP="008C496A">
      <w:pPr>
        <w:widowControl w:val="0"/>
        <w:autoSpaceDE w:val="0"/>
        <w:autoSpaceDN w:val="0"/>
        <w:spacing w:before="3" w:after="0" w:line="240" w:lineRule="auto"/>
        <w:ind w:firstLine="567"/>
        <w:rPr>
          <w:rFonts w:ascii="Times New Roman" w:eastAsia="Times New Roman" w:hAnsi="Times New Roman" w:cs="Times New Roman"/>
          <w:b/>
          <w:sz w:val="18"/>
          <w:szCs w:val="20"/>
        </w:rPr>
      </w:pPr>
    </w:p>
    <w:p w:rsidR="008C496A" w:rsidRPr="008C496A" w:rsidRDefault="008C496A" w:rsidP="001841C1">
      <w:pPr>
        <w:widowControl w:val="0"/>
        <w:autoSpaceDE w:val="0"/>
        <w:autoSpaceDN w:val="0"/>
        <w:spacing w:after="0" w:line="240" w:lineRule="auto"/>
        <w:ind w:right="134" w:firstLine="56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При</w:t>
      </w:r>
      <w:r w:rsidRPr="008C496A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выборе</w:t>
      </w:r>
      <w:r w:rsidRPr="008C496A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метода</w:t>
      </w:r>
      <w:r w:rsidRPr="008C496A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или</w:t>
      </w:r>
      <w:r w:rsidRPr="008C496A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комплекса</w:t>
      </w:r>
      <w:r w:rsidRPr="008C496A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методов</w:t>
      </w:r>
      <w:r w:rsidRPr="008C496A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НК</w:t>
      </w:r>
      <w:r w:rsidRPr="008C496A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конкретных</w:t>
      </w:r>
      <w:r w:rsidRPr="008C496A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деталей</w:t>
      </w:r>
      <w:r w:rsidRPr="008C496A">
        <w:rPr>
          <w:rFonts w:ascii="Times New Roman" w:eastAsia="Times New Roman" w:hAnsi="Times New Roman" w:cs="Times New Roman"/>
          <w:color w:val="231F20"/>
          <w:spacing w:val="-49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или</w:t>
      </w:r>
      <w:r w:rsidRPr="008C496A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узлов</w:t>
      </w:r>
      <w:r w:rsidRPr="008C496A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необходимо</w:t>
      </w:r>
      <w:r w:rsidRPr="008C496A">
        <w:rPr>
          <w:rFonts w:ascii="Times New Roman" w:eastAsia="Times New Roman" w:hAnsi="Times New Roman" w:cs="Times New Roman"/>
          <w:color w:val="231F20"/>
          <w:spacing w:val="19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учитывать</w:t>
      </w:r>
      <w:r w:rsidRPr="008C496A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следующие</w:t>
      </w:r>
      <w:r w:rsidRPr="008C496A">
        <w:rPr>
          <w:rFonts w:ascii="Times New Roman" w:eastAsia="Times New Roman" w:hAnsi="Times New Roman" w:cs="Times New Roman"/>
          <w:color w:val="231F20"/>
          <w:spacing w:val="19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основные</w:t>
      </w:r>
      <w:r w:rsidRPr="008C496A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факторы:</w:t>
      </w:r>
      <w:r w:rsidRPr="008C496A">
        <w:rPr>
          <w:rFonts w:ascii="Times New Roman" w:eastAsia="Times New Roman" w:hAnsi="Times New Roman" w:cs="Times New Roman"/>
          <w:color w:val="231F20"/>
          <w:spacing w:val="19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характер</w:t>
      </w:r>
      <w:r w:rsidRPr="008C496A">
        <w:rPr>
          <w:rFonts w:ascii="Times New Roman" w:eastAsia="Times New Roman" w:hAnsi="Times New Roman" w:cs="Times New Roman"/>
          <w:color w:val="231F20"/>
          <w:spacing w:val="14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(вид)</w:t>
      </w:r>
      <w:r w:rsidRPr="008C496A">
        <w:rPr>
          <w:rFonts w:ascii="Times New Roman" w:eastAsia="Times New Roman" w:hAnsi="Times New Roman" w:cs="Times New Roman"/>
          <w:color w:val="231F20"/>
          <w:spacing w:val="14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несплошности</w:t>
      </w:r>
      <w:r w:rsidRPr="008C496A">
        <w:rPr>
          <w:rFonts w:ascii="Times New Roman" w:eastAsia="Times New Roman" w:hAnsi="Times New Roman" w:cs="Times New Roman"/>
          <w:color w:val="231F20"/>
          <w:spacing w:val="14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8C496A">
        <w:rPr>
          <w:rFonts w:ascii="Times New Roman" w:eastAsia="Times New Roman" w:hAnsi="Times New Roman" w:cs="Times New Roman"/>
          <w:color w:val="231F20"/>
          <w:spacing w:val="14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ее</w:t>
      </w:r>
      <w:r w:rsidRPr="008C496A">
        <w:rPr>
          <w:rFonts w:ascii="Times New Roman" w:eastAsia="Times New Roman" w:hAnsi="Times New Roman" w:cs="Times New Roman"/>
          <w:color w:val="231F20"/>
          <w:spacing w:val="14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расположение;</w:t>
      </w:r>
      <w:r w:rsidRPr="008C496A">
        <w:rPr>
          <w:rFonts w:ascii="Times New Roman" w:eastAsia="Times New Roman" w:hAnsi="Times New Roman" w:cs="Times New Roman"/>
          <w:color w:val="231F20"/>
          <w:spacing w:val="14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чувствительность</w:t>
      </w:r>
      <w:r w:rsidRPr="008C496A">
        <w:rPr>
          <w:rFonts w:ascii="Times New Roman" w:eastAsia="Times New Roman" w:hAnsi="Times New Roman" w:cs="Times New Roman"/>
          <w:color w:val="231F20"/>
          <w:spacing w:val="14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метода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контроля;</w:t>
      </w:r>
      <w:r w:rsidRPr="008C496A">
        <w:rPr>
          <w:rFonts w:ascii="Times New Roman" w:eastAsia="Times New Roman" w:hAnsi="Times New Roman" w:cs="Times New Roman"/>
          <w:color w:val="231F20"/>
          <w:spacing w:val="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условия</w:t>
      </w:r>
      <w:r w:rsidRPr="008C496A">
        <w:rPr>
          <w:rFonts w:ascii="Times New Roman" w:eastAsia="Times New Roman" w:hAnsi="Times New Roman" w:cs="Times New Roman"/>
          <w:color w:val="231F20"/>
          <w:spacing w:val="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работы</w:t>
      </w:r>
      <w:r w:rsidRPr="008C496A">
        <w:rPr>
          <w:rFonts w:ascii="Times New Roman" w:eastAsia="Times New Roman" w:hAnsi="Times New Roman" w:cs="Times New Roman"/>
          <w:color w:val="231F20"/>
          <w:spacing w:val="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деталей</w:t>
      </w:r>
      <w:r w:rsidRPr="008C496A">
        <w:rPr>
          <w:rFonts w:ascii="Times New Roman" w:eastAsia="Times New Roman" w:hAnsi="Times New Roman" w:cs="Times New Roman"/>
          <w:color w:val="231F20"/>
          <w:spacing w:val="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8C496A">
        <w:rPr>
          <w:rFonts w:ascii="Times New Roman" w:eastAsia="Times New Roman" w:hAnsi="Times New Roman" w:cs="Times New Roman"/>
          <w:color w:val="231F20"/>
          <w:spacing w:val="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ТУ</w:t>
      </w:r>
      <w:r w:rsidRPr="008C496A">
        <w:rPr>
          <w:rFonts w:ascii="Times New Roman" w:eastAsia="Times New Roman" w:hAnsi="Times New Roman" w:cs="Times New Roman"/>
          <w:color w:val="231F20"/>
          <w:spacing w:val="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</w:t>
      </w:r>
      <w:r w:rsidRPr="008C496A">
        <w:rPr>
          <w:rFonts w:ascii="Times New Roman" w:eastAsia="Times New Roman" w:hAnsi="Times New Roman" w:cs="Times New Roman"/>
          <w:color w:val="231F20"/>
          <w:spacing w:val="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изделие;</w:t>
      </w:r>
      <w:r w:rsidRPr="008C496A">
        <w:rPr>
          <w:rFonts w:ascii="Times New Roman" w:eastAsia="Times New Roman" w:hAnsi="Times New Roman" w:cs="Times New Roman"/>
          <w:color w:val="231F20"/>
          <w:spacing w:val="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материал</w:t>
      </w:r>
      <w:r w:rsidRPr="008C496A">
        <w:rPr>
          <w:rFonts w:ascii="Times New Roman" w:eastAsia="Times New Roman" w:hAnsi="Times New Roman" w:cs="Times New Roman"/>
          <w:color w:val="231F20"/>
          <w:spacing w:val="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детали;</w:t>
      </w:r>
      <w:r w:rsidRPr="008C496A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состояние</w:t>
      </w:r>
      <w:r w:rsidRPr="008C496A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8C496A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шероховатость</w:t>
      </w:r>
      <w:r w:rsidRPr="008C496A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поверхности;</w:t>
      </w:r>
      <w:r w:rsidRPr="008C496A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форму</w:t>
      </w:r>
      <w:r w:rsidRPr="008C496A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8C496A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размер</w:t>
      </w:r>
      <w:r w:rsidRPr="008C496A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детали;</w:t>
      </w:r>
      <w:r w:rsidRPr="008C496A">
        <w:rPr>
          <w:rFonts w:ascii="Times New Roman" w:eastAsia="Times New Roman" w:hAnsi="Times New Roman" w:cs="Times New Roman"/>
          <w:color w:val="231F20"/>
          <w:spacing w:val="-49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зоны</w:t>
      </w:r>
      <w:r w:rsidRPr="008C496A">
        <w:rPr>
          <w:rFonts w:ascii="Times New Roman" w:eastAsia="Times New Roman" w:hAnsi="Times New Roman" w:cs="Times New Roman"/>
          <w:color w:val="231F20"/>
          <w:spacing w:val="3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контроля;</w:t>
      </w:r>
      <w:r w:rsidRPr="008C496A">
        <w:rPr>
          <w:rFonts w:ascii="Times New Roman" w:eastAsia="Times New Roman" w:hAnsi="Times New Roman" w:cs="Times New Roman"/>
          <w:color w:val="231F20"/>
          <w:spacing w:val="4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доступность</w:t>
      </w:r>
      <w:r w:rsidRPr="008C496A">
        <w:rPr>
          <w:rFonts w:ascii="Times New Roman" w:eastAsia="Times New Roman" w:hAnsi="Times New Roman" w:cs="Times New Roman"/>
          <w:color w:val="231F20"/>
          <w:spacing w:val="3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детали</w:t>
      </w:r>
      <w:r w:rsidRPr="008C496A">
        <w:rPr>
          <w:rFonts w:ascii="Times New Roman" w:eastAsia="Times New Roman" w:hAnsi="Times New Roman" w:cs="Times New Roman"/>
          <w:color w:val="231F20"/>
          <w:spacing w:val="4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8C496A">
        <w:rPr>
          <w:rFonts w:ascii="Times New Roman" w:eastAsia="Times New Roman" w:hAnsi="Times New Roman" w:cs="Times New Roman"/>
          <w:color w:val="231F20"/>
          <w:spacing w:val="4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зоны</w:t>
      </w:r>
      <w:r w:rsidRPr="008C496A">
        <w:rPr>
          <w:rFonts w:ascii="Times New Roman" w:eastAsia="Times New Roman" w:hAnsi="Times New Roman" w:cs="Times New Roman"/>
          <w:color w:val="231F20"/>
          <w:spacing w:val="3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контроля;</w:t>
      </w:r>
      <w:r w:rsidRPr="008C496A">
        <w:rPr>
          <w:rFonts w:ascii="Times New Roman" w:eastAsia="Times New Roman" w:hAnsi="Times New Roman" w:cs="Times New Roman"/>
          <w:color w:val="231F20"/>
          <w:spacing w:val="4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условия</w:t>
      </w:r>
      <w:r w:rsidRPr="008C496A">
        <w:rPr>
          <w:rFonts w:ascii="Times New Roman" w:eastAsia="Times New Roman" w:hAnsi="Times New Roman" w:cs="Times New Roman"/>
          <w:color w:val="231F20"/>
          <w:spacing w:val="4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контроля. Ниже рассматриваются факторы, влияющие на выбор методов НК.</w:t>
      </w:r>
      <w:r w:rsidRPr="008C496A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i/>
          <w:color w:val="231F20"/>
          <w:sz w:val="20"/>
          <w:szCs w:val="20"/>
        </w:rPr>
        <w:t>Характер</w:t>
      </w:r>
      <w:r w:rsidRPr="008C496A">
        <w:rPr>
          <w:rFonts w:ascii="Times New Roman" w:eastAsia="Times New Roman" w:hAnsi="Times New Roman" w:cs="Times New Roman"/>
          <w:i/>
          <w:color w:val="231F20"/>
          <w:spacing w:val="2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i/>
          <w:color w:val="231F20"/>
          <w:sz w:val="20"/>
          <w:szCs w:val="20"/>
        </w:rPr>
        <w:t>несплошностей,</w:t>
      </w:r>
      <w:r w:rsidRPr="008C496A">
        <w:rPr>
          <w:rFonts w:ascii="Times New Roman" w:eastAsia="Times New Roman" w:hAnsi="Times New Roman" w:cs="Times New Roman"/>
          <w:i/>
          <w:color w:val="231F20"/>
          <w:spacing w:val="2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i/>
          <w:color w:val="231F20"/>
          <w:sz w:val="20"/>
          <w:szCs w:val="20"/>
        </w:rPr>
        <w:t>подлежащих</w:t>
      </w:r>
      <w:r w:rsidRPr="008C496A">
        <w:rPr>
          <w:rFonts w:ascii="Times New Roman" w:eastAsia="Times New Roman" w:hAnsi="Times New Roman" w:cs="Times New Roman"/>
          <w:i/>
          <w:color w:val="231F20"/>
          <w:spacing w:val="3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i/>
          <w:color w:val="231F20"/>
          <w:sz w:val="20"/>
          <w:szCs w:val="20"/>
        </w:rPr>
        <w:t>выявлению.</w:t>
      </w:r>
      <w:r w:rsidRPr="008C496A">
        <w:rPr>
          <w:rFonts w:ascii="Times New Roman" w:eastAsia="Times New Roman" w:hAnsi="Times New Roman" w:cs="Times New Roman"/>
          <w:i/>
          <w:color w:val="231F20"/>
          <w:spacing w:val="2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z w:val="20"/>
          <w:szCs w:val="20"/>
        </w:rPr>
        <w:t>В</w:t>
      </w:r>
      <w:r w:rsidRPr="008C496A">
        <w:rPr>
          <w:rFonts w:ascii="Times New Roman" w:eastAsia="Times New Roman" w:hAnsi="Times New Roman" w:cs="Times New Roman"/>
          <w:color w:val="231F20"/>
          <w:spacing w:val="2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z w:val="20"/>
          <w:szCs w:val="20"/>
        </w:rPr>
        <w:t>зависимости</w:t>
      </w:r>
      <w:r w:rsidRPr="008C496A">
        <w:rPr>
          <w:rFonts w:ascii="Times New Roman" w:eastAsia="Times New Roman" w:hAnsi="Times New Roman" w:cs="Times New Roman"/>
          <w:color w:val="231F20"/>
          <w:spacing w:val="3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z w:val="20"/>
          <w:szCs w:val="20"/>
        </w:rPr>
        <w:t>от</w:t>
      </w:r>
      <w:r w:rsidRPr="008C496A">
        <w:rPr>
          <w:rFonts w:ascii="Times New Roman" w:eastAsia="Times New Roman" w:hAnsi="Times New Roman" w:cs="Times New Roman"/>
          <w:color w:val="231F20"/>
          <w:spacing w:val="1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происхождения несплошности различаются размерами, формой и средой,</w:t>
      </w:r>
      <w:r w:rsidRPr="008C496A">
        <w:rPr>
          <w:rFonts w:ascii="Times New Roman" w:eastAsia="Times New Roman" w:hAnsi="Times New Roman" w:cs="Times New Roman"/>
          <w:color w:val="231F20"/>
          <w:spacing w:val="4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заполняющей</w:t>
      </w:r>
      <w:r w:rsidRPr="008C496A">
        <w:rPr>
          <w:rFonts w:ascii="Times New Roman" w:eastAsia="Times New Roman" w:hAnsi="Times New Roman" w:cs="Times New Roman"/>
          <w:color w:val="231F20"/>
          <w:spacing w:val="4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их</w:t>
      </w:r>
      <w:r w:rsidRPr="008C496A">
        <w:rPr>
          <w:rFonts w:ascii="Times New Roman" w:eastAsia="Times New Roman" w:hAnsi="Times New Roman" w:cs="Times New Roman"/>
          <w:color w:val="231F20"/>
          <w:spacing w:val="5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полости.</w:t>
      </w:r>
      <w:r w:rsidRPr="008C496A">
        <w:rPr>
          <w:rFonts w:ascii="Times New Roman" w:eastAsia="Times New Roman" w:hAnsi="Times New Roman" w:cs="Times New Roman"/>
          <w:color w:val="231F20"/>
          <w:spacing w:val="4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Так,</w:t>
      </w:r>
      <w:r w:rsidRPr="008C496A">
        <w:rPr>
          <w:rFonts w:ascii="Times New Roman" w:eastAsia="Times New Roman" w:hAnsi="Times New Roman" w:cs="Times New Roman"/>
          <w:color w:val="231F20"/>
          <w:spacing w:val="5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например,</w:t>
      </w:r>
      <w:r w:rsidRPr="008C496A">
        <w:rPr>
          <w:rFonts w:ascii="Times New Roman" w:eastAsia="Times New Roman" w:hAnsi="Times New Roman" w:cs="Times New Roman"/>
          <w:color w:val="231F20"/>
          <w:spacing w:val="4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трещины</w:t>
      </w:r>
      <w:r w:rsidRPr="008C496A">
        <w:rPr>
          <w:rFonts w:ascii="Times New Roman" w:eastAsia="Times New Roman" w:hAnsi="Times New Roman" w:cs="Times New Roman"/>
          <w:color w:val="231F20"/>
          <w:spacing w:val="4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имеют</w:t>
      </w:r>
      <w:r w:rsidRPr="008C496A">
        <w:rPr>
          <w:rFonts w:ascii="Times New Roman" w:eastAsia="Times New Roman" w:hAnsi="Times New Roman" w:cs="Times New Roman"/>
          <w:color w:val="231F20"/>
          <w:spacing w:val="5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протяженную</w:t>
      </w:r>
      <w:r w:rsidRPr="008C496A">
        <w:rPr>
          <w:rFonts w:ascii="Times New Roman" w:eastAsia="Times New Roman" w:hAnsi="Times New Roman" w:cs="Times New Roman"/>
          <w:color w:val="231F20"/>
          <w:spacing w:val="1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форму</w:t>
      </w:r>
      <w:r w:rsidRPr="008C496A">
        <w:rPr>
          <w:rFonts w:ascii="Times New Roman" w:eastAsia="Times New Roman" w:hAnsi="Times New Roman" w:cs="Times New Roman"/>
          <w:color w:val="231F20"/>
          <w:spacing w:val="1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8C496A">
        <w:rPr>
          <w:rFonts w:ascii="Times New Roman" w:eastAsia="Times New Roman" w:hAnsi="Times New Roman" w:cs="Times New Roman"/>
          <w:color w:val="231F20"/>
          <w:spacing w:val="13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различные</w:t>
      </w:r>
      <w:r w:rsidRPr="008C496A">
        <w:rPr>
          <w:rFonts w:ascii="Times New Roman" w:eastAsia="Times New Roman" w:hAnsi="Times New Roman" w:cs="Times New Roman"/>
          <w:color w:val="231F20"/>
          <w:spacing w:val="1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раскрытие</w:t>
      </w:r>
      <w:r w:rsidRPr="008C496A">
        <w:rPr>
          <w:rFonts w:ascii="Times New Roman" w:eastAsia="Times New Roman" w:hAnsi="Times New Roman" w:cs="Times New Roman"/>
          <w:color w:val="231F20"/>
          <w:spacing w:val="13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8C496A">
        <w:rPr>
          <w:rFonts w:ascii="Times New Roman" w:eastAsia="Times New Roman" w:hAnsi="Times New Roman" w:cs="Times New Roman"/>
          <w:color w:val="231F20"/>
          <w:spacing w:val="1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глубину.</w:t>
      </w:r>
      <w:r w:rsidRPr="008C496A">
        <w:rPr>
          <w:rFonts w:ascii="Times New Roman" w:eastAsia="Times New Roman" w:hAnsi="Times New Roman" w:cs="Times New Roman"/>
          <w:color w:val="231F20"/>
          <w:spacing w:val="13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</w:t>
      </w:r>
      <w:r w:rsidRPr="008C496A">
        <w:rPr>
          <w:rFonts w:ascii="Times New Roman" w:eastAsia="Times New Roman" w:hAnsi="Times New Roman" w:cs="Times New Roman"/>
          <w:color w:val="231F20"/>
          <w:spacing w:val="1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полости</w:t>
      </w:r>
      <w:r w:rsidRPr="008C496A">
        <w:rPr>
          <w:rFonts w:ascii="Times New Roman" w:eastAsia="Times New Roman" w:hAnsi="Times New Roman" w:cs="Times New Roman"/>
          <w:color w:val="231F20"/>
          <w:spacing w:val="1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трещин</w:t>
      </w:r>
      <w:r w:rsidRPr="008C496A">
        <w:rPr>
          <w:rFonts w:ascii="Times New Roman" w:eastAsia="Times New Roman" w:hAnsi="Times New Roman" w:cs="Times New Roman"/>
          <w:color w:val="231F20"/>
          <w:spacing w:val="-49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могут</w:t>
      </w:r>
      <w:r w:rsidRPr="008C496A">
        <w:rPr>
          <w:rFonts w:ascii="Times New Roman" w:eastAsia="Times New Roman" w:hAnsi="Times New Roman" w:cs="Times New Roman"/>
          <w:color w:val="231F20"/>
          <w:spacing w:val="2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быть</w:t>
      </w:r>
      <w:r w:rsidRPr="008C496A">
        <w:rPr>
          <w:rFonts w:ascii="Times New Roman" w:eastAsia="Times New Roman" w:hAnsi="Times New Roman" w:cs="Times New Roman"/>
          <w:color w:val="231F20"/>
          <w:spacing w:val="2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оксиды,</w:t>
      </w:r>
      <w:r w:rsidRPr="008C496A">
        <w:rPr>
          <w:rFonts w:ascii="Times New Roman" w:eastAsia="Times New Roman" w:hAnsi="Times New Roman" w:cs="Times New Roman"/>
          <w:color w:val="231F20"/>
          <w:spacing w:val="2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смазка,</w:t>
      </w:r>
      <w:r w:rsidRPr="008C496A">
        <w:rPr>
          <w:rFonts w:ascii="Times New Roman" w:eastAsia="Times New Roman" w:hAnsi="Times New Roman" w:cs="Times New Roman"/>
          <w:color w:val="231F20"/>
          <w:spacing w:val="2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нагар</w:t>
      </w:r>
      <w:r w:rsidRPr="008C496A">
        <w:rPr>
          <w:rFonts w:ascii="Times New Roman" w:eastAsia="Times New Roman" w:hAnsi="Times New Roman" w:cs="Times New Roman"/>
          <w:color w:val="231F20"/>
          <w:spacing w:val="2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8C496A">
        <w:rPr>
          <w:rFonts w:ascii="Times New Roman" w:eastAsia="Times New Roman" w:hAnsi="Times New Roman" w:cs="Times New Roman"/>
          <w:color w:val="231F20"/>
          <w:spacing w:val="2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другие</w:t>
      </w:r>
      <w:r w:rsidRPr="008C496A">
        <w:rPr>
          <w:rFonts w:ascii="Times New Roman" w:eastAsia="Times New Roman" w:hAnsi="Times New Roman" w:cs="Times New Roman"/>
          <w:color w:val="231F20"/>
          <w:spacing w:val="2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загрязнения.</w:t>
      </w:r>
      <w:r w:rsidRPr="008C496A">
        <w:rPr>
          <w:rFonts w:ascii="Times New Roman" w:eastAsia="Times New Roman" w:hAnsi="Times New Roman" w:cs="Times New Roman"/>
          <w:color w:val="231F20"/>
          <w:spacing w:val="2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Для</w:t>
      </w:r>
      <w:r w:rsidRPr="008C496A">
        <w:rPr>
          <w:rFonts w:ascii="Times New Roman" w:eastAsia="Times New Roman" w:hAnsi="Times New Roman" w:cs="Times New Roman"/>
          <w:color w:val="231F20"/>
          <w:spacing w:val="2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трещин</w:t>
      </w:r>
      <w:r w:rsidRPr="008C496A">
        <w:rPr>
          <w:rFonts w:ascii="Times New Roman" w:eastAsia="Times New Roman" w:hAnsi="Times New Roman" w:cs="Times New Roman"/>
          <w:color w:val="231F20"/>
          <w:spacing w:val="-49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характерны</w:t>
      </w:r>
      <w:r w:rsidRPr="008C496A">
        <w:rPr>
          <w:rFonts w:ascii="Times New Roman" w:eastAsia="Times New Roman" w:hAnsi="Times New Roman" w:cs="Times New Roman"/>
          <w:color w:val="231F20"/>
          <w:spacing w:val="1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резкие</w:t>
      </w:r>
      <w:r w:rsidRPr="008C496A">
        <w:rPr>
          <w:rFonts w:ascii="Times New Roman" w:eastAsia="Times New Roman" w:hAnsi="Times New Roman" w:cs="Times New Roman"/>
          <w:color w:val="231F20"/>
          <w:spacing w:val="1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очертания,</w:t>
      </w:r>
      <w:r w:rsidRPr="008C496A">
        <w:rPr>
          <w:rFonts w:ascii="Times New Roman" w:eastAsia="Times New Roman" w:hAnsi="Times New Roman" w:cs="Times New Roman"/>
          <w:color w:val="231F20"/>
          <w:spacing w:val="1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острые</w:t>
      </w:r>
      <w:r w:rsidRPr="008C496A">
        <w:rPr>
          <w:rFonts w:ascii="Times New Roman" w:eastAsia="Times New Roman" w:hAnsi="Times New Roman" w:cs="Times New Roman"/>
          <w:color w:val="231F20"/>
          <w:spacing w:val="1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углы,</w:t>
      </w:r>
      <w:r w:rsidRPr="008C496A">
        <w:rPr>
          <w:rFonts w:ascii="Times New Roman" w:eastAsia="Times New Roman" w:hAnsi="Times New Roman" w:cs="Times New Roman"/>
          <w:color w:val="231F20"/>
          <w:spacing w:val="1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а</w:t>
      </w:r>
      <w:r w:rsidRPr="008C496A">
        <w:rPr>
          <w:rFonts w:ascii="Times New Roman" w:eastAsia="Times New Roman" w:hAnsi="Times New Roman" w:cs="Times New Roman"/>
          <w:color w:val="231F20"/>
          <w:spacing w:val="1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неметаллические</w:t>
      </w:r>
      <w:r w:rsidRPr="008C496A">
        <w:rPr>
          <w:rFonts w:ascii="Times New Roman" w:eastAsia="Times New Roman" w:hAnsi="Times New Roman" w:cs="Times New Roman"/>
          <w:color w:val="231F20"/>
          <w:spacing w:val="1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включения,</w:t>
      </w:r>
      <w:r w:rsidRPr="008C496A">
        <w:rPr>
          <w:rFonts w:ascii="Times New Roman" w:eastAsia="Times New Roman" w:hAnsi="Times New Roman" w:cs="Times New Roman"/>
          <w:color w:val="231F20"/>
          <w:spacing w:val="4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закаты</w:t>
      </w:r>
      <w:r w:rsidRPr="008C496A">
        <w:rPr>
          <w:rFonts w:ascii="Times New Roman" w:eastAsia="Times New Roman" w:hAnsi="Times New Roman" w:cs="Times New Roman"/>
          <w:color w:val="231F20"/>
          <w:spacing w:val="5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8C496A">
        <w:rPr>
          <w:rFonts w:ascii="Times New Roman" w:eastAsia="Times New Roman" w:hAnsi="Times New Roman" w:cs="Times New Roman"/>
          <w:color w:val="231F20"/>
          <w:spacing w:val="4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заковы</w:t>
      </w:r>
      <w:r w:rsidRPr="008C496A">
        <w:rPr>
          <w:rFonts w:ascii="Times New Roman" w:eastAsia="Times New Roman" w:hAnsi="Times New Roman" w:cs="Times New Roman"/>
          <w:color w:val="231F20"/>
          <w:spacing w:val="5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часто</w:t>
      </w:r>
      <w:r w:rsidRPr="008C496A">
        <w:rPr>
          <w:rFonts w:ascii="Times New Roman" w:eastAsia="Times New Roman" w:hAnsi="Times New Roman" w:cs="Times New Roman"/>
          <w:color w:val="231F20"/>
          <w:spacing w:val="5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бывают</w:t>
      </w:r>
      <w:r w:rsidRPr="008C496A">
        <w:rPr>
          <w:rFonts w:ascii="Times New Roman" w:eastAsia="Times New Roman" w:hAnsi="Times New Roman" w:cs="Times New Roman"/>
          <w:color w:val="231F20"/>
          <w:spacing w:val="4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округлой</w:t>
      </w:r>
      <w:r w:rsidRPr="008C496A">
        <w:rPr>
          <w:rFonts w:ascii="Times New Roman" w:eastAsia="Times New Roman" w:hAnsi="Times New Roman" w:cs="Times New Roman"/>
          <w:color w:val="231F20"/>
          <w:spacing w:val="5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формы.</w:t>
      </w:r>
      <w:r w:rsidRPr="008C496A">
        <w:rPr>
          <w:rFonts w:ascii="Times New Roman" w:eastAsia="Times New Roman" w:hAnsi="Times New Roman" w:cs="Times New Roman"/>
          <w:color w:val="231F20"/>
          <w:spacing w:val="4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Поэтому,</w:t>
      </w:r>
      <w:r w:rsidRPr="008C496A">
        <w:rPr>
          <w:rFonts w:ascii="Times New Roman" w:eastAsia="Times New Roman" w:hAnsi="Times New Roman" w:cs="Times New Roman"/>
          <w:color w:val="231F20"/>
          <w:spacing w:val="5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учитывая</w:t>
      </w:r>
      <w:r w:rsidRPr="008C496A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особенности</w:t>
      </w:r>
      <w:r w:rsidRPr="008C496A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несплошности,</w:t>
      </w:r>
      <w:r w:rsidRPr="008C496A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которую</w:t>
      </w:r>
      <w:r w:rsidRPr="008C496A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необходимо</w:t>
      </w:r>
      <w:r w:rsidRPr="008C496A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обнаружить,</w:t>
      </w:r>
      <w:r w:rsidRPr="008C496A">
        <w:rPr>
          <w:rFonts w:ascii="Times New Roman" w:eastAsia="Times New Roman" w:hAnsi="Times New Roman" w:cs="Times New Roman"/>
          <w:color w:val="231F20"/>
          <w:spacing w:val="-49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выбирают</w:t>
      </w:r>
      <w:r w:rsidRPr="008C496A">
        <w:rPr>
          <w:rFonts w:ascii="Times New Roman" w:eastAsia="Times New Roman" w:hAnsi="Times New Roman" w:cs="Times New Roman"/>
          <w:color w:val="231F20"/>
          <w:spacing w:val="28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метод</w:t>
      </w:r>
      <w:r w:rsidRPr="008C496A">
        <w:rPr>
          <w:rFonts w:ascii="Times New Roman" w:eastAsia="Times New Roman" w:hAnsi="Times New Roman" w:cs="Times New Roman"/>
          <w:color w:val="231F20"/>
          <w:spacing w:val="28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НК,</w:t>
      </w:r>
      <w:r w:rsidRPr="008C496A">
        <w:rPr>
          <w:rFonts w:ascii="Times New Roman" w:eastAsia="Times New Roman" w:hAnsi="Times New Roman" w:cs="Times New Roman"/>
          <w:color w:val="231F20"/>
          <w:spacing w:val="28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обеспечивающий</w:t>
      </w:r>
      <w:r w:rsidRPr="008C496A">
        <w:rPr>
          <w:rFonts w:ascii="Times New Roman" w:eastAsia="Times New Roman" w:hAnsi="Times New Roman" w:cs="Times New Roman"/>
          <w:color w:val="231F20"/>
          <w:spacing w:val="28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ее</w:t>
      </w:r>
      <w:r w:rsidRPr="008C496A">
        <w:rPr>
          <w:rFonts w:ascii="Times New Roman" w:eastAsia="Times New Roman" w:hAnsi="Times New Roman" w:cs="Times New Roman"/>
          <w:color w:val="231F20"/>
          <w:spacing w:val="28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надежное</w:t>
      </w:r>
      <w:r w:rsidRPr="008C496A">
        <w:rPr>
          <w:rFonts w:ascii="Times New Roman" w:eastAsia="Times New Roman" w:hAnsi="Times New Roman" w:cs="Times New Roman"/>
          <w:color w:val="231F20"/>
          <w:spacing w:val="28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выявление.</w:t>
      </w:r>
      <w:r w:rsidRPr="008C496A">
        <w:rPr>
          <w:rFonts w:ascii="Times New Roman" w:eastAsia="Times New Roman" w:hAnsi="Times New Roman" w:cs="Times New Roman"/>
          <w:color w:val="231F20"/>
          <w:spacing w:val="28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Так,</w:t>
      </w:r>
      <w:r w:rsidRPr="008C496A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для обнаружения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поверхностных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трещин с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малой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шириной раскрытия</w:t>
      </w:r>
      <w:r w:rsidRPr="008C496A">
        <w:rPr>
          <w:rFonts w:ascii="Times New Roman" w:eastAsia="Times New Roman" w:hAnsi="Times New Roman" w:cs="Times New Roman"/>
          <w:color w:val="231F20"/>
          <w:spacing w:val="-49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(0,5…5</w:t>
      </w:r>
      <w:r w:rsidRPr="008C496A">
        <w:rPr>
          <w:rFonts w:ascii="Times New Roman" w:eastAsia="Times New Roman" w:hAnsi="Times New Roman" w:cs="Times New Roman"/>
          <w:color w:val="231F20"/>
          <w:spacing w:val="6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мкм)</w:t>
      </w:r>
      <w:r w:rsidRPr="008C496A">
        <w:rPr>
          <w:rFonts w:ascii="Times New Roman" w:eastAsia="Times New Roman" w:hAnsi="Times New Roman" w:cs="Times New Roman"/>
          <w:color w:val="231F20"/>
          <w:spacing w:val="7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</w:t>
      </w:r>
      <w:r w:rsidRPr="008C496A">
        <w:rPr>
          <w:rFonts w:ascii="Times New Roman" w:eastAsia="Times New Roman" w:hAnsi="Times New Roman" w:cs="Times New Roman"/>
          <w:color w:val="231F20"/>
          <w:spacing w:val="7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деталях</w:t>
      </w:r>
      <w:r w:rsidRPr="008C496A">
        <w:rPr>
          <w:rFonts w:ascii="Times New Roman" w:eastAsia="Times New Roman" w:hAnsi="Times New Roman" w:cs="Times New Roman"/>
          <w:color w:val="231F20"/>
          <w:spacing w:val="7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из</w:t>
      </w:r>
      <w:r w:rsidRPr="008C496A">
        <w:rPr>
          <w:rFonts w:ascii="Times New Roman" w:eastAsia="Times New Roman" w:hAnsi="Times New Roman" w:cs="Times New Roman"/>
          <w:color w:val="231F20"/>
          <w:spacing w:val="7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ферромагнитных</w:t>
      </w:r>
      <w:r w:rsidRPr="008C496A">
        <w:rPr>
          <w:rFonts w:ascii="Times New Roman" w:eastAsia="Times New Roman" w:hAnsi="Times New Roman" w:cs="Times New Roman"/>
          <w:color w:val="231F20"/>
          <w:spacing w:val="7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материалов</w:t>
      </w:r>
      <w:r w:rsidRPr="008C496A">
        <w:rPr>
          <w:rFonts w:ascii="Times New Roman" w:eastAsia="Times New Roman" w:hAnsi="Times New Roman" w:cs="Times New Roman"/>
          <w:color w:val="231F20"/>
          <w:spacing w:val="7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наиболее</w:t>
      </w:r>
      <w:r w:rsidRPr="008C496A">
        <w:rPr>
          <w:rFonts w:ascii="Times New Roman" w:eastAsia="Times New Roman" w:hAnsi="Times New Roman" w:cs="Times New Roman"/>
          <w:color w:val="231F20"/>
          <w:spacing w:val="7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эффективным является магнитный метод, а на деталях из немагнитных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материалов — вихретоковый или капиллярный метод и совершенно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 xml:space="preserve">непригоден, например, радиографический. Для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lastRenderedPageBreak/>
        <w:t>выявления внутренних скрытых несплошностей целесообразно применять радиационные</w:t>
      </w:r>
      <w:r w:rsidRPr="008C496A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или</w:t>
      </w:r>
      <w:r w:rsidRPr="008C496A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ультразвуковые</w:t>
      </w:r>
      <w:r w:rsidRPr="008C496A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методы.</w:t>
      </w:r>
    </w:p>
    <w:p w:rsidR="008C496A" w:rsidRPr="008C496A" w:rsidRDefault="008C496A" w:rsidP="008C496A">
      <w:pPr>
        <w:widowControl w:val="0"/>
        <w:autoSpaceDE w:val="0"/>
        <w:autoSpaceDN w:val="0"/>
        <w:spacing w:after="0" w:line="240" w:lineRule="auto"/>
        <w:ind w:right="134" w:firstLine="567"/>
        <w:jc w:val="both"/>
        <w:rPr>
          <w:rFonts w:ascii="Times New Roman" w:eastAsia="Times New Roman" w:hAnsi="Times New Roman" w:cs="Times New Roman"/>
          <w:sz w:val="20"/>
        </w:rPr>
      </w:pPr>
      <w:r w:rsidRPr="008C496A">
        <w:rPr>
          <w:rFonts w:ascii="Times New Roman" w:eastAsia="Times New Roman" w:hAnsi="Times New Roman" w:cs="Times New Roman"/>
          <w:i/>
          <w:color w:val="231F20"/>
          <w:sz w:val="20"/>
        </w:rPr>
        <w:t xml:space="preserve">Чувствительность методов НК. </w:t>
      </w:r>
      <w:r w:rsidRPr="008C496A">
        <w:rPr>
          <w:rFonts w:ascii="Times New Roman" w:eastAsia="Times New Roman" w:hAnsi="Times New Roman" w:cs="Times New Roman"/>
          <w:color w:val="231F20"/>
          <w:sz w:val="20"/>
        </w:rPr>
        <w:t>Чувствительность метода определя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</w:rPr>
        <w:t>ется</w:t>
      </w:r>
      <w:r w:rsidRPr="008C496A">
        <w:rPr>
          <w:rFonts w:ascii="Times New Roman" w:eastAsia="Times New Roman" w:hAnsi="Times New Roman" w:cs="Times New Roman"/>
          <w:color w:val="231F20"/>
          <w:spacing w:val="20"/>
          <w:w w:val="105"/>
          <w:sz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</w:rPr>
        <w:t>наименьшими</w:t>
      </w:r>
      <w:r w:rsidRPr="008C496A">
        <w:rPr>
          <w:rFonts w:ascii="Times New Roman" w:eastAsia="Times New Roman" w:hAnsi="Times New Roman" w:cs="Times New Roman"/>
          <w:color w:val="231F20"/>
          <w:spacing w:val="21"/>
          <w:w w:val="105"/>
          <w:sz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</w:rPr>
        <w:t>размерами</w:t>
      </w:r>
      <w:r w:rsidRPr="008C496A">
        <w:rPr>
          <w:rFonts w:ascii="Times New Roman" w:eastAsia="Times New Roman" w:hAnsi="Times New Roman" w:cs="Times New Roman"/>
          <w:color w:val="231F20"/>
          <w:spacing w:val="21"/>
          <w:w w:val="105"/>
          <w:sz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</w:rPr>
        <w:t>выявляемых</w:t>
      </w:r>
      <w:r w:rsidRPr="008C496A">
        <w:rPr>
          <w:rFonts w:ascii="Times New Roman" w:eastAsia="Times New Roman" w:hAnsi="Times New Roman" w:cs="Times New Roman"/>
          <w:color w:val="231F20"/>
          <w:spacing w:val="21"/>
          <w:w w:val="105"/>
          <w:sz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</w:rPr>
        <w:t>несплошностей:</w:t>
      </w:r>
    </w:p>
    <w:p w:rsidR="008C496A" w:rsidRPr="008C496A" w:rsidRDefault="008C496A" w:rsidP="004B4837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40" w:lineRule="auto"/>
        <w:ind w:left="0" w:right="134" w:firstLine="567"/>
        <w:jc w:val="both"/>
        <w:rPr>
          <w:rFonts w:ascii="Times New Roman" w:eastAsia="Times New Roman" w:hAnsi="Times New Roman" w:cs="Times New Roman"/>
          <w:sz w:val="20"/>
        </w:rPr>
      </w:pP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</w:rPr>
        <w:t>у</w:t>
      </w:r>
      <w:r w:rsidRPr="008C496A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</w:rPr>
        <w:t>поверхностных</w:t>
      </w:r>
      <w:r w:rsidRPr="008C496A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</w:rPr>
        <w:t>несплошностей</w:t>
      </w:r>
      <w:r w:rsidRPr="008C496A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</w:rPr>
        <w:t>—</w:t>
      </w:r>
      <w:r w:rsidRPr="008C496A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</w:rPr>
        <w:t>шириной</w:t>
      </w:r>
      <w:r w:rsidRPr="008C496A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</w:rPr>
        <w:t>раскрытия</w:t>
      </w:r>
      <w:r w:rsidRPr="008C496A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</w:rPr>
        <w:t>у</w:t>
      </w:r>
      <w:r w:rsidRPr="008C496A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</w:rPr>
        <w:t>выхода на поверхность, протяженностью в глубь металла и по поверхности</w:t>
      </w:r>
      <w:r w:rsidRPr="008C496A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</w:rPr>
        <w:t>изделия;</w:t>
      </w:r>
    </w:p>
    <w:p w:rsidR="008C496A" w:rsidRPr="008C496A" w:rsidRDefault="008C496A" w:rsidP="004B4837">
      <w:pPr>
        <w:widowControl w:val="0"/>
        <w:numPr>
          <w:ilvl w:val="0"/>
          <w:numId w:val="1"/>
        </w:numPr>
        <w:tabs>
          <w:tab w:val="left" w:pos="701"/>
        </w:tabs>
        <w:autoSpaceDE w:val="0"/>
        <w:autoSpaceDN w:val="0"/>
        <w:spacing w:after="0" w:line="240" w:lineRule="auto"/>
        <w:ind w:left="0" w:right="134" w:firstLine="567"/>
        <w:jc w:val="both"/>
        <w:rPr>
          <w:rFonts w:ascii="Times New Roman" w:eastAsia="Times New Roman" w:hAnsi="Times New Roman" w:cs="Times New Roman"/>
          <w:sz w:val="20"/>
        </w:rPr>
      </w:pP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</w:rPr>
        <w:t>у внутренних — размерами несплошности с указанием глубины</w:t>
      </w:r>
      <w:r w:rsidRPr="008C496A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</w:rPr>
        <w:t>залегания.</w:t>
      </w:r>
    </w:p>
    <w:p w:rsidR="008C496A" w:rsidRPr="008C496A" w:rsidRDefault="008C496A" w:rsidP="008C496A">
      <w:pPr>
        <w:widowControl w:val="0"/>
        <w:autoSpaceDE w:val="0"/>
        <w:autoSpaceDN w:val="0"/>
        <w:spacing w:before="1" w:after="0" w:line="240" w:lineRule="auto"/>
        <w:ind w:right="134" w:firstLine="56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Чувствительность зависит от физических особенностей метода НК,</w:t>
      </w:r>
      <w:r w:rsidRPr="008C496A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технических</w:t>
      </w:r>
      <w:r w:rsidRPr="008C496A">
        <w:rPr>
          <w:rFonts w:ascii="Times New Roman" w:eastAsia="Times New Roman" w:hAnsi="Times New Roman" w:cs="Times New Roman"/>
          <w:color w:val="231F20"/>
          <w:spacing w:val="-17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параметров</w:t>
      </w:r>
      <w:r w:rsidRPr="008C496A">
        <w:rPr>
          <w:rFonts w:ascii="Times New Roman" w:eastAsia="Times New Roman" w:hAnsi="Times New Roman" w:cs="Times New Roman"/>
          <w:color w:val="231F20"/>
          <w:spacing w:val="-17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применяемых</w:t>
      </w:r>
      <w:r w:rsidRPr="008C496A">
        <w:rPr>
          <w:rFonts w:ascii="Times New Roman" w:eastAsia="Times New Roman" w:hAnsi="Times New Roman" w:cs="Times New Roman"/>
          <w:color w:val="231F20"/>
          <w:spacing w:val="-16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средств</w:t>
      </w:r>
      <w:r w:rsidRPr="008C496A">
        <w:rPr>
          <w:rFonts w:ascii="Times New Roman" w:eastAsia="Times New Roman" w:hAnsi="Times New Roman" w:cs="Times New Roman"/>
          <w:color w:val="231F20"/>
          <w:spacing w:val="-17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контроля,</w:t>
      </w:r>
      <w:r w:rsidRPr="008C496A">
        <w:rPr>
          <w:rFonts w:ascii="Times New Roman" w:eastAsia="Times New Roman" w:hAnsi="Times New Roman" w:cs="Times New Roman"/>
          <w:color w:val="231F20"/>
          <w:spacing w:val="-17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чистоты</w:t>
      </w:r>
      <w:r w:rsidRPr="008C496A">
        <w:rPr>
          <w:rFonts w:ascii="Times New Roman" w:eastAsia="Times New Roman" w:hAnsi="Times New Roman" w:cs="Times New Roman"/>
          <w:color w:val="231F20"/>
          <w:spacing w:val="-16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обра-</w:t>
      </w:r>
      <w:r w:rsidRPr="008C496A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ботки поверхности контролируемой детали, толщины детали, физико-</w:t>
      </w:r>
      <w:r w:rsidRPr="008C496A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химических</w:t>
      </w:r>
      <w:r w:rsidRPr="008C496A">
        <w:rPr>
          <w:rFonts w:ascii="Times New Roman" w:eastAsia="Times New Roman" w:hAnsi="Times New Roman" w:cs="Times New Roman"/>
          <w:color w:val="231F20"/>
          <w:spacing w:val="-15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свойств</w:t>
      </w:r>
      <w:r w:rsidRPr="008C496A">
        <w:rPr>
          <w:rFonts w:ascii="Times New Roman" w:eastAsia="Times New Roman" w:hAnsi="Times New Roman" w:cs="Times New Roman"/>
          <w:color w:val="231F20"/>
          <w:spacing w:val="-14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ее</w:t>
      </w:r>
      <w:r w:rsidRPr="008C496A">
        <w:rPr>
          <w:rFonts w:ascii="Times New Roman" w:eastAsia="Times New Roman" w:hAnsi="Times New Roman" w:cs="Times New Roman"/>
          <w:color w:val="231F20"/>
          <w:spacing w:val="-14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материала,</w:t>
      </w:r>
      <w:r w:rsidRPr="008C496A">
        <w:rPr>
          <w:rFonts w:ascii="Times New Roman" w:eastAsia="Times New Roman" w:hAnsi="Times New Roman" w:cs="Times New Roman"/>
          <w:color w:val="231F20"/>
          <w:spacing w:val="-14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условий</w:t>
      </w:r>
      <w:r w:rsidRPr="008C496A">
        <w:rPr>
          <w:rFonts w:ascii="Times New Roman" w:eastAsia="Times New Roman" w:hAnsi="Times New Roman" w:cs="Times New Roman"/>
          <w:color w:val="231F20"/>
          <w:spacing w:val="-15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контроля</w:t>
      </w:r>
      <w:r w:rsidRPr="008C496A">
        <w:rPr>
          <w:rFonts w:ascii="Times New Roman" w:eastAsia="Times New Roman" w:hAnsi="Times New Roman" w:cs="Times New Roman"/>
          <w:color w:val="231F20"/>
          <w:spacing w:val="-14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и</w:t>
      </w:r>
      <w:r w:rsidRPr="008C496A">
        <w:rPr>
          <w:rFonts w:ascii="Times New Roman" w:eastAsia="Times New Roman" w:hAnsi="Times New Roman" w:cs="Times New Roman"/>
          <w:color w:val="231F20"/>
          <w:spacing w:val="-14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других</w:t>
      </w:r>
      <w:r w:rsidRPr="008C496A">
        <w:rPr>
          <w:rFonts w:ascii="Times New Roman" w:eastAsia="Times New Roman" w:hAnsi="Times New Roman" w:cs="Times New Roman"/>
          <w:color w:val="231F20"/>
          <w:spacing w:val="-14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факторов.</w:t>
      </w:r>
      <w:r w:rsidRPr="008C496A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Оценочные данные о чувствительности некоторых методов НК приведены в таблице (Неразрушающий контроль металлов и изделий: справочник</w:t>
      </w:r>
      <w:r w:rsidRPr="008C496A">
        <w:rPr>
          <w:rFonts w:ascii="Times New Roman" w:eastAsia="Times New Roman" w:hAnsi="Times New Roman" w:cs="Times New Roman"/>
          <w:color w:val="231F20"/>
          <w:spacing w:val="-2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/</w:t>
      </w:r>
      <w:r w:rsidRPr="008C496A">
        <w:rPr>
          <w:rFonts w:ascii="Times New Roman" w:eastAsia="Times New Roman" w:hAnsi="Times New Roman" w:cs="Times New Roman"/>
          <w:color w:val="231F20"/>
          <w:spacing w:val="-2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под</w:t>
      </w:r>
      <w:r w:rsidRPr="008C496A">
        <w:rPr>
          <w:rFonts w:ascii="Times New Roman" w:eastAsia="Times New Roman" w:hAnsi="Times New Roman" w:cs="Times New Roman"/>
          <w:color w:val="231F20"/>
          <w:spacing w:val="-19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ред.</w:t>
      </w:r>
      <w:r w:rsidRPr="008C496A">
        <w:rPr>
          <w:rFonts w:ascii="Times New Roman" w:eastAsia="Times New Roman" w:hAnsi="Times New Roman" w:cs="Times New Roman"/>
          <w:color w:val="231F20"/>
          <w:spacing w:val="-2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Г.С.</w:t>
      </w:r>
      <w:r w:rsidRPr="008C496A">
        <w:rPr>
          <w:rFonts w:ascii="Times New Roman" w:eastAsia="Times New Roman" w:hAnsi="Times New Roman" w:cs="Times New Roman"/>
          <w:color w:val="231F20"/>
          <w:spacing w:val="-2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Самойловича.</w:t>
      </w:r>
      <w:r w:rsidRPr="008C496A">
        <w:rPr>
          <w:rFonts w:ascii="Times New Roman" w:eastAsia="Times New Roman" w:hAnsi="Times New Roman" w:cs="Times New Roman"/>
          <w:color w:val="231F20"/>
          <w:spacing w:val="-19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М.:</w:t>
      </w:r>
      <w:r w:rsidRPr="008C496A">
        <w:rPr>
          <w:rFonts w:ascii="Times New Roman" w:eastAsia="Times New Roman" w:hAnsi="Times New Roman" w:cs="Times New Roman"/>
          <w:color w:val="231F20"/>
          <w:spacing w:val="-2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Машиностроение,</w:t>
      </w:r>
      <w:r w:rsidRPr="008C496A">
        <w:rPr>
          <w:rFonts w:ascii="Times New Roman" w:eastAsia="Times New Roman" w:hAnsi="Times New Roman" w:cs="Times New Roman"/>
          <w:color w:val="231F20"/>
          <w:spacing w:val="-19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1976.</w:t>
      </w:r>
      <w:r w:rsidRPr="008C496A">
        <w:rPr>
          <w:rFonts w:ascii="Times New Roman" w:eastAsia="Times New Roman" w:hAnsi="Times New Roman" w:cs="Times New Roman"/>
          <w:color w:val="231F20"/>
          <w:spacing w:val="-2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455</w:t>
      </w:r>
      <w:r w:rsidRPr="008C496A">
        <w:rPr>
          <w:rFonts w:ascii="Times New Roman" w:eastAsia="Times New Roman" w:hAnsi="Times New Roman" w:cs="Times New Roman"/>
          <w:color w:val="231F20"/>
          <w:spacing w:val="-2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с.).</w:t>
      </w:r>
    </w:p>
    <w:p w:rsidR="008C496A" w:rsidRPr="008C496A" w:rsidRDefault="008C496A" w:rsidP="008C496A">
      <w:pPr>
        <w:widowControl w:val="0"/>
        <w:autoSpaceDE w:val="0"/>
        <w:autoSpaceDN w:val="0"/>
        <w:spacing w:before="195" w:after="0" w:line="240" w:lineRule="auto"/>
        <w:ind w:right="119" w:firstLine="567"/>
        <w:jc w:val="center"/>
        <w:rPr>
          <w:rFonts w:ascii="Times New Roman" w:eastAsia="Times New Roman" w:hAnsi="Times New Roman" w:cs="Times New Roman"/>
          <w:b/>
          <w:sz w:val="18"/>
        </w:rPr>
      </w:pPr>
      <w:r w:rsidRPr="008C496A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Чувствительность</w:t>
      </w:r>
      <w:r w:rsidRPr="008C496A">
        <w:rPr>
          <w:rFonts w:ascii="Times New Roman" w:eastAsia="Times New Roman" w:hAnsi="Times New Roman" w:cs="Times New Roman"/>
          <w:b/>
          <w:color w:val="231F20"/>
          <w:spacing w:val="19"/>
          <w:w w:val="95"/>
          <w:sz w:val="18"/>
        </w:rPr>
        <w:t xml:space="preserve"> </w:t>
      </w:r>
      <w:r w:rsidRPr="008C496A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методов</w:t>
      </w:r>
      <w:r w:rsidRPr="008C496A">
        <w:rPr>
          <w:rFonts w:ascii="Times New Roman" w:eastAsia="Times New Roman" w:hAnsi="Times New Roman" w:cs="Times New Roman"/>
          <w:b/>
          <w:color w:val="231F20"/>
          <w:spacing w:val="20"/>
          <w:w w:val="95"/>
          <w:sz w:val="18"/>
        </w:rPr>
        <w:t xml:space="preserve"> </w:t>
      </w:r>
      <w:r w:rsidRPr="008C496A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НК</w:t>
      </w:r>
    </w:p>
    <w:p w:rsidR="008C496A" w:rsidRPr="008C496A" w:rsidRDefault="008C496A" w:rsidP="008C496A">
      <w:pPr>
        <w:widowControl w:val="0"/>
        <w:autoSpaceDE w:val="0"/>
        <w:autoSpaceDN w:val="0"/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13"/>
          <w:szCs w:val="20"/>
        </w:rPr>
      </w:pPr>
    </w:p>
    <w:tbl>
      <w:tblPr>
        <w:tblStyle w:val="TableNormal"/>
        <w:tblW w:w="0" w:type="auto"/>
        <w:tblInd w:w="126" w:type="dxa"/>
        <w:tblBorders>
          <w:top w:val="single" w:sz="12" w:space="0" w:color="231F20"/>
          <w:left w:val="single" w:sz="12" w:space="0" w:color="231F20"/>
          <w:bottom w:val="single" w:sz="12" w:space="0" w:color="231F20"/>
          <w:right w:val="single" w:sz="12" w:space="0" w:color="231F20"/>
          <w:insideH w:val="single" w:sz="12" w:space="0" w:color="231F20"/>
          <w:insideV w:val="single" w:sz="12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540"/>
        <w:gridCol w:w="1270"/>
        <w:gridCol w:w="1270"/>
        <w:gridCol w:w="1270"/>
      </w:tblGrid>
      <w:tr w:rsidR="008C496A" w:rsidRPr="008C496A" w:rsidTr="008C496A">
        <w:trPr>
          <w:trHeight w:val="523"/>
        </w:trPr>
        <w:tc>
          <w:tcPr>
            <w:tcW w:w="2540" w:type="dxa"/>
            <w:vMerge w:val="restart"/>
            <w:tcBorders>
              <w:left w:val="nil"/>
              <w:right w:val="single" w:sz="4" w:space="0" w:color="231F20"/>
            </w:tcBorders>
          </w:tcPr>
          <w:p w:rsidR="008C496A" w:rsidRPr="008C496A" w:rsidRDefault="008C496A" w:rsidP="008C496A">
            <w:pPr>
              <w:ind w:firstLine="567"/>
              <w:rPr>
                <w:rFonts w:ascii="Times New Roman" w:eastAsia="Times New Roman" w:hAnsi="Times New Roman" w:cs="Times New Roman"/>
                <w:b/>
                <w:sz w:val="18"/>
              </w:rPr>
            </w:pPr>
          </w:p>
          <w:p w:rsidR="008C496A" w:rsidRPr="008C496A" w:rsidRDefault="008C496A" w:rsidP="008C496A">
            <w:pPr>
              <w:spacing w:before="9"/>
              <w:ind w:firstLine="567"/>
              <w:rPr>
                <w:rFonts w:ascii="Times New Roman" w:eastAsia="Times New Roman" w:hAnsi="Times New Roman" w:cs="Times New Roman"/>
                <w:b/>
                <w:sz w:val="23"/>
              </w:rPr>
            </w:pPr>
          </w:p>
          <w:p w:rsidR="008C496A" w:rsidRPr="008C496A" w:rsidRDefault="008C496A" w:rsidP="008C496A">
            <w:pPr>
              <w:ind w:right="839" w:firstLine="567"/>
              <w:jc w:val="center"/>
              <w:rPr>
                <w:rFonts w:ascii="Times New Roman" w:eastAsia="Times New Roman" w:hAnsi="Times New Roman" w:cs="Times New Roman"/>
                <w:sz w:val="16"/>
              </w:rPr>
            </w:pPr>
            <w:r w:rsidRPr="008C496A">
              <w:rPr>
                <w:rFonts w:ascii="Times New Roman" w:eastAsia="Times New Roman" w:hAnsi="Times New Roman" w:cs="Times New Roman"/>
                <w:color w:val="231F20"/>
                <w:w w:val="110"/>
                <w:sz w:val="16"/>
              </w:rPr>
              <w:t>Метод</w:t>
            </w:r>
            <w:r w:rsidRPr="008C496A">
              <w:rPr>
                <w:rFonts w:ascii="Times New Roman" w:eastAsia="Times New Roman" w:hAnsi="Times New Roman" w:cs="Times New Roman"/>
                <w:color w:val="231F20"/>
                <w:spacing w:val="5"/>
                <w:w w:val="110"/>
                <w:sz w:val="16"/>
              </w:rPr>
              <w:t xml:space="preserve"> </w:t>
            </w:r>
            <w:r w:rsidRPr="008C496A">
              <w:rPr>
                <w:rFonts w:ascii="Times New Roman" w:eastAsia="Times New Roman" w:hAnsi="Times New Roman" w:cs="Times New Roman"/>
                <w:color w:val="231F20"/>
                <w:w w:val="110"/>
                <w:sz w:val="16"/>
              </w:rPr>
              <w:t>НК</w:t>
            </w:r>
          </w:p>
        </w:tc>
        <w:tc>
          <w:tcPr>
            <w:tcW w:w="3810" w:type="dxa"/>
            <w:gridSpan w:val="3"/>
            <w:tcBorders>
              <w:left w:val="single" w:sz="4" w:space="0" w:color="231F20"/>
              <w:bottom w:val="single" w:sz="4" w:space="0" w:color="231F20"/>
              <w:right w:val="nil"/>
            </w:tcBorders>
          </w:tcPr>
          <w:p w:rsidR="008C496A" w:rsidRPr="008C496A" w:rsidRDefault="008C496A" w:rsidP="001841C1">
            <w:pPr>
              <w:spacing w:before="71" w:line="210" w:lineRule="atLeast"/>
              <w:rPr>
                <w:rFonts w:ascii="Times New Roman" w:eastAsia="Times New Roman" w:hAnsi="Times New Roman" w:cs="Times New Roman"/>
                <w:sz w:val="16"/>
                <w:lang w:val="ru-RU"/>
              </w:rPr>
            </w:pPr>
            <w:r w:rsidRPr="008C496A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  <w:lang w:val="ru-RU"/>
              </w:rPr>
              <w:t>Минимальные</w:t>
            </w:r>
            <w:r w:rsidRPr="008C496A">
              <w:rPr>
                <w:rFonts w:ascii="Times New Roman" w:eastAsia="Times New Roman" w:hAnsi="Times New Roman" w:cs="Times New Roman"/>
                <w:color w:val="231F20"/>
                <w:spacing w:val="23"/>
                <w:w w:val="105"/>
                <w:sz w:val="16"/>
                <w:lang w:val="ru-RU"/>
              </w:rPr>
              <w:t xml:space="preserve"> </w:t>
            </w:r>
            <w:r w:rsidRPr="008C496A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  <w:lang w:val="ru-RU"/>
              </w:rPr>
              <w:t>размеры</w:t>
            </w:r>
            <w:r w:rsidRPr="008C496A">
              <w:rPr>
                <w:rFonts w:ascii="Times New Roman" w:eastAsia="Times New Roman" w:hAnsi="Times New Roman" w:cs="Times New Roman"/>
                <w:color w:val="231F20"/>
                <w:spacing w:val="24"/>
                <w:w w:val="105"/>
                <w:sz w:val="16"/>
                <w:lang w:val="ru-RU"/>
              </w:rPr>
              <w:t xml:space="preserve"> </w:t>
            </w:r>
            <w:r w:rsidRPr="008C496A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  <w:lang w:val="ru-RU"/>
              </w:rPr>
              <w:t>выявляемых</w:t>
            </w:r>
            <w:r w:rsidRPr="008C496A">
              <w:rPr>
                <w:rFonts w:ascii="Times New Roman" w:eastAsia="Times New Roman" w:hAnsi="Times New Roman" w:cs="Times New Roman"/>
                <w:color w:val="231F20"/>
                <w:spacing w:val="-39"/>
                <w:w w:val="105"/>
                <w:sz w:val="16"/>
                <w:lang w:val="ru-RU"/>
              </w:rPr>
              <w:t xml:space="preserve"> </w:t>
            </w:r>
            <w:r w:rsidRPr="008C496A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  <w:lang w:val="ru-RU"/>
              </w:rPr>
              <w:t>несплошностей,</w:t>
            </w:r>
            <w:r w:rsidRPr="008C496A">
              <w:rPr>
                <w:rFonts w:ascii="Times New Roman" w:eastAsia="Times New Roman" w:hAnsi="Times New Roman" w:cs="Times New Roman"/>
                <w:color w:val="231F20"/>
                <w:spacing w:val="16"/>
                <w:w w:val="105"/>
                <w:sz w:val="16"/>
                <w:lang w:val="ru-RU"/>
              </w:rPr>
              <w:t xml:space="preserve"> </w:t>
            </w:r>
            <w:r w:rsidRPr="008C496A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  <w:lang w:val="ru-RU"/>
              </w:rPr>
              <w:t>мкм</w:t>
            </w:r>
          </w:p>
        </w:tc>
      </w:tr>
      <w:tr w:rsidR="008C496A" w:rsidRPr="008C496A" w:rsidTr="008C496A">
        <w:trPr>
          <w:trHeight w:val="523"/>
        </w:trPr>
        <w:tc>
          <w:tcPr>
            <w:tcW w:w="2540" w:type="dxa"/>
            <w:vMerge/>
            <w:tcBorders>
              <w:top w:val="nil"/>
              <w:left w:val="nil"/>
              <w:right w:val="single" w:sz="4" w:space="0" w:color="231F20"/>
            </w:tcBorders>
          </w:tcPr>
          <w:p w:rsidR="008C496A" w:rsidRPr="008C496A" w:rsidRDefault="008C496A" w:rsidP="008C496A">
            <w:pPr>
              <w:ind w:firstLine="567"/>
              <w:rPr>
                <w:rFonts w:ascii="Times New Roman" w:eastAsia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270" w:type="dxa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 w:rsidR="008C496A" w:rsidRPr="008C496A" w:rsidRDefault="008C496A" w:rsidP="001841C1">
            <w:pPr>
              <w:spacing w:before="71" w:line="210" w:lineRule="atLeast"/>
              <w:ind w:right="227"/>
              <w:rPr>
                <w:rFonts w:ascii="Times New Roman" w:eastAsia="Times New Roman" w:hAnsi="Times New Roman" w:cs="Times New Roman"/>
                <w:sz w:val="16"/>
              </w:rPr>
            </w:pPr>
            <w:r w:rsidRPr="008C496A">
              <w:rPr>
                <w:rFonts w:ascii="Times New Roman" w:eastAsia="Times New Roman" w:hAnsi="Times New Roman" w:cs="Times New Roman"/>
                <w:color w:val="231F20"/>
                <w:w w:val="110"/>
                <w:sz w:val="16"/>
              </w:rPr>
              <w:t>Ширина</w:t>
            </w:r>
            <w:r w:rsidRPr="008C496A">
              <w:rPr>
                <w:rFonts w:ascii="Times New Roman" w:eastAsia="Times New Roman" w:hAnsi="Times New Roman" w:cs="Times New Roman"/>
                <w:color w:val="231F20"/>
                <w:spacing w:val="1"/>
                <w:w w:val="110"/>
                <w:sz w:val="16"/>
              </w:rPr>
              <w:t xml:space="preserve"> </w:t>
            </w:r>
            <w:r w:rsidRPr="008C496A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</w:rPr>
              <w:t>раскрытия</w:t>
            </w:r>
          </w:p>
        </w:tc>
        <w:tc>
          <w:tcPr>
            <w:tcW w:w="1270" w:type="dxa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 w:rsidR="008C496A" w:rsidRPr="008C496A" w:rsidRDefault="008C496A" w:rsidP="001841C1">
            <w:pPr>
              <w:spacing w:before="8"/>
              <w:rPr>
                <w:rFonts w:ascii="Times New Roman" w:eastAsia="Times New Roman" w:hAnsi="Times New Roman" w:cs="Times New Roman"/>
                <w:b/>
                <w:sz w:val="17"/>
              </w:rPr>
            </w:pPr>
          </w:p>
          <w:p w:rsidR="008C496A" w:rsidRPr="008C496A" w:rsidRDefault="008C496A" w:rsidP="001841C1">
            <w:pPr>
              <w:ind w:right="312"/>
              <w:jc w:val="right"/>
              <w:rPr>
                <w:rFonts w:ascii="Times New Roman" w:eastAsia="Times New Roman" w:hAnsi="Times New Roman" w:cs="Times New Roman"/>
                <w:sz w:val="16"/>
              </w:rPr>
            </w:pPr>
            <w:r w:rsidRPr="008C496A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</w:rPr>
              <w:t>Глубина</w:t>
            </w:r>
          </w:p>
        </w:tc>
        <w:tc>
          <w:tcPr>
            <w:tcW w:w="1270" w:type="dxa"/>
            <w:tcBorders>
              <w:top w:val="single" w:sz="4" w:space="0" w:color="231F20"/>
              <w:left w:val="single" w:sz="4" w:space="0" w:color="231F20"/>
              <w:right w:val="nil"/>
            </w:tcBorders>
          </w:tcPr>
          <w:p w:rsidR="008C496A" w:rsidRPr="008C496A" w:rsidRDefault="008C496A" w:rsidP="001841C1">
            <w:pPr>
              <w:spacing w:before="71" w:line="210" w:lineRule="atLeast"/>
              <w:rPr>
                <w:rFonts w:ascii="Times New Roman" w:eastAsia="Times New Roman" w:hAnsi="Times New Roman" w:cs="Times New Roman"/>
                <w:sz w:val="16"/>
              </w:rPr>
            </w:pPr>
            <w:r w:rsidRPr="008C496A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</w:rPr>
              <w:t>Протяжен</w:t>
            </w:r>
            <w:r w:rsidR="001841C1">
              <w:rPr>
                <w:rFonts w:ascii="Times New Roman" w:eastAsia="Times New Roman" w:hAnsi="Times New Roman" w:cs="Times New Roman"/>
                <w:color w:val="231F20"/>
                <w:w w:val="105"/>
                <w:sz w:val="16"/>
                <w:lang w:val="ru-RU"/>
              </w:rPr>
              <w:t>н</w:t>
            </w:r>
            <w:r w:rsidRPr="008C496A">
              <w:rPr>
                <w:rFonts w:ascii="Times New Roman" w:eastAsia="Times New Roman" w:hAnsi="Times New Roman" w:cs="Times New Roman"/>
                <w:color w:val="231F20"/>
                <w:w w:val="110"/>
                <w:sz w:val="16"/>
              </w:rPr>
              <w:t>ость</w:t>
            </w:r>
          </w:p>
        </w:tc>
      </w:tr>
      <w:tr w:rsidR="008C496A" w:rsidRPr="008C496A" w:rsidTr="008C496A">
        <w:trPr>
          <w:trHeight w:val="321"/>
        </w:trPr>
        <w:tc>
          <w:tcPr>
            <w:tcW w:w="2540" w:type="dxa"/>
            <w:tcBorders>
              <w:left w:val="nil"/>
              <w:bottom w:val="single" w:sz="4" w:space="0" w:color="231F20"/>
              <w:right w:val="single" w:sz="4" w:space="0" w:color="231F20"/>
            </w:tcBorders>
          </w:tcPr>
          <w:p w:rsidR="008C496A" w:rsidRPr="008C496A" w:rsidRDefault="008C496A" w:rsidP="001841C1">
            <w:pPr>
              <w:spacing w:before="79"/>
              <w:ind w:firstLine="15"/>
              <w:rPr>
                <w:rFonts w:ascii="Times New Roman" w:eastAsia="Times New Roman" w:hAnsi="Times New Roman" w:cs="Times New Roman"/>
                <w:sz w:val="18"/>
              </w:rPr>
            </w:pPr>
            <w:r w:rsidRPr="008C496A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</w:rPr>
              <w:t>Визуально-оптический</w:t>
            </w:r>
          </w:p>
        </w:tc>
        <w:tc>
          <w:tcPr>
            <w:tcW w:w="1270" w:type="dxa"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8C496A" w:rsidRPr="008C496A" w:rsidRDefault="008C496A" w:rsidP="001841C1">
            <w:pPr>
              <w:spacing w:before="79"/>
              <w:ind w:right="70" w:firstLine="27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8C496A">
              <w:rPr>
                <w:rFonts w:ascii="Times New Roman" w:eastAsia="Times New Roman" w:hAnsi="Times New Roman" w:cs="Times New Roman"/>
                <w:color w:val="231F20"/>
                <w:sz w:val="18"/>
              </w:rPr>
              <w:t>5…10</w:t>
            </w:r>
          </w:p>
        </w:tc>
        <w:tc>
          <w:tcPr>
            <w:tcW w:w="1270" w:type="dxa"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8C496A" w:rsidRPr="008C496A" w:rsidRDefault="008C496A" w:rsidP="001841C1">
            <w:pPr>
              <w:spacing w:before="79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8C496A">
              <w:rPr>
                <w:rFonts w:ascii="Times New Roman" w:eastAsia="Times New Roman" w:hAnsi="Times New Roman" w:cs="Times New Roman"/>
                <w:color w:val="231F20"/>
                <w:w w:val="89"/>
                <w:sz w:val="18"/>
              </w:rPr>
              <w:t>—</w:t>
            </w:r>
          </w:p>
        </w:tc>
        <w:tc>
          <w:tcPr>
            <w:tcW w:w="1270" w:type="dxa"/>
            <w:tcBorders>
              <w:left w:val="single" w:sz="4" w:space="0" w:color="231F20"/>
              <w:bottom w:val="single" w:sz="4" w:space="0" w:color="231F20"/>
              <w:right w:val="nil"/>
            </w:tcBorders>
          </w:tcPr>
          <w:p w:rsidR="008C496A" w:rsidRPr="008C496A" w:rsidRDefault="008C496A" w:rsidP="001841C1">
            <w:pPr>
              <w:spacing w:before="79"/>
              <w:ind w:right="170" w:firstLine="38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8C496A">
              <w:rPr>
                <w:rFonts w:ascii="Times New Roman" w:eastAsia="Times New Roman" w:hAnsi="Times New Roman" w:cs="Times New Roman"/>
                <w:color w:val="231F20"/>
                <w:sz w:val="18"/>
              </w:rPr>
              <w:t>100</w:t>
            </w:r>
          </w:p>
        </w:tc>
      </w:tr>
      <w:tr w:rsidR="008C496A" w:rsidRPr="008C496A" w:rsidTr="008C496A">
        <w:trPr>
          <w:trHeight w:val="835"/>
        </w:trPr>
        <w:tc>
          <w:tcPr>
            <w:tcW w:w="2540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:rsidR="008C496A" w:rsidRPr="008C496A" w:rsidRDefault="008C496A" w:rsidP="001841C1">
            <w:pPr>
              <w:spacing w:before="46" w:line="250" w:lineRule="atLeast"/>
              <w:ind w:right="672" w:firstLine="15"/>
              <w:rPr>
                <w:rFonts w:ascii="Times New Roman" w:eastAsia="Times New Roman" w:hAnsi="Times New Roman" w:cs="Times New Roman"/>
                <w:sz w:val="18"/>
              </w:rPr>
            </w:pPr>
            <w:r w:rsidRPr="008C496A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</w:rPr>
              <w:t>Капиллярные:</w:t>
            </w:r>
            <w:r w:rsidRPr="008C496A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</w:rPr>
              <w:t xml:space="preserve"> </w:t>
            </w:r>
            <w:r w:rsidRPr="008C496A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</w:rPr>
              <w:t>цветной</w:t>
            </w:r>
            <w:r w:rsidRPr="008C496A">
              <w:rPr>
                <w:rFonts w:ascii="Times New Roman" w:eastAsia="Times New Roman" w:hAnsi="Times New Roman" w:cs="Times New Roman"/>
                <w:color w:val="231F20"/>
                <w:spacing w:val="1"/>
                <w:w w:val="105"/>
                <w:sz w:val="18"/>
              </w:rPr>
              <w:t xml:space="preserve"> </w:t>
            </w:r>
            <w:r w:rsidRPr="008C496A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</w:rPr>
              <w:t>люминесцентный</w:t>
            </w:r>
          </w:p>
        </w:tc>
        <w:tc>
          <w:tcPr>
            <w:tcW w:w="127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8C496A" w:rsidRPr="008C496A" w:rsidRDefault="008C496A" w:rsidP="001841C1">
            <w:pPr>
              <w:spacing w:before="7"/>
              <w:ind w:firstLine="27"/>
              <w:rPr>
                <w:rFonts w:ascii="Times New Roman" w:eastAsia="Times New Roman" w:hAnsi="Times New Roman" w:cs="Times New Roman"/>
                <w:b/>
                <w:sz w:val="29"/>
              </w:rPr>
            </w:pPr>
          </w:p>
          <w:p w:rsidR="008C496A" w:rsidRPr="008C496A" w:rsidRDefault="008C496A" w:rsidP="001841C1">
            <w:pPr>
              <w:ind w:right="70" w:firstLine="27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8C496A">
              <w:rPr>
                <w:rFonts w:ascii="Times New Roman" w:eastAsia="Times New Roman" w:hAnsi="Times New Roman" w:cs="Times New Roman"/>
                <w:color w:val="231F20"/>
                <w:sz w:val="18"/>
              </w:rPr>
              <w:t>1…2</w:t>
            </w:r>
          </w:p>
          <w:p w:rsidR="008C496A" w:rsidRPr="008C496A" w:rsidRDefault="008C496A" w:rsidP="001841C1">
            <w:pPr>
              <w:spacing w:before="45"/>
              <w:ind w:right="70" w:firstLine="27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8C496A">
              <w:rPr>
                <w:rFonts w:ascii="Times New Roman" w:eastAsia="Times New Roman" w:hAnsi="Times New Roman" w:cs="Times New Roman"/>
                <w:color w:val="231F20"/>
                <w:sz w:val="18"/>
              </w:rPr>
              <w:t>1…2</w:t>
            </w:r>
          </w:p>
        </w:tc>
        <w:tc>
          <w:tcPr>
            <w:tcW w:w="127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8C496A" w:rsidRPr="008C496A" w:rsidRDefault="008C496A" w:rsidP="001841C1">
            <w:pPr>
              <w:spacing w:before="7"/>
              <w:rPr>
                <w:rFonts w:ascii="Times New Roman" w:eastAsia="Times New Roman" w:hAnsi="Times New Roman" w:cs="Times New Roman"/>
                <w:b/>
                <w:sz w:val="29"/>
              </w:rPr>
            </w:pPr>
          </w:p>
          <w:p w:rsidR="008C496A" w:rsidRPr="008C496A" w:rsidRDefault="008C496A" w:rsidP="001841C1">
            <w:pPr>
              <w:rPr>
                <w:rFonts w:ascii="Times New Roman" w:eastAsia="Times New Roman" w:hAnsi="Times New Roman" w:cs="Times New Roman"/>
                <w:sz w:val="18"/>
              </w:rPr>
            </w:pPr>
            <w:r w:rsidRPr="008C496A">
              <w:rPr>
                <w:rFonts w:ascii="Times New Roman" w:eastAsia="Times New Roman" w:hAnsi="Times New Roman" w:cs="Times New Roman"/>
                <w:color w:val="231F20"/>
                <w:sz w:val="18"/>
              </w:rPr>
              <w:t>10…30</w:t>
            </w:r>
          </w:p>
          <w:p w:rsidR="008C496A" w:rsidRPr="008C496A" w:rsidRDefault="008C496A" w:rsidP="001841C1">
            <w:pPr>
              <w:spacing w:before="45"/>
              <w:rPr>
                <w:rFonts w:ascii="Times New Roman" w:eastAsia="Times New Roman" w:hAnsi="Times New Roman" w:cs="Times New Roman"/>
                <w:sz w:val="18"/>
              </w:rPr>
            </w:pPr>
            <w:r w:rsidRPr="008C496A">
              <w:rPr>
                <w:rFonts w:ascii="Times New Roman" w:eastAsia="Times New Roman" w:hAnsi="Times New Roman" w:cs="Times New Roman"/>
                <w:color w:val="231F20"/>
                <w:sz w:val="18"/>
              </w:rPr>
              <w:t>10…30</w:t>
            </w:r>
          </w:p>
        </w:tc>
        <w:tc>
          <w:tcPr>
            <w:tcW w:w="127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8C496A" w:rsidRPr="008C496A" w:rsidRDefault="008C496A" w:rsidP="001841C1">
            <w:pPr>
              <w:spacing w:before="7"/>
              <w:ind w:firstLine="38"/>
              <w:rPr>
                <w:rFonts w:ascii="Times New Roman" w:eastAsia="Times New Roman" w:hAnsi="Times New Roman" w:cs="Times New Roman"/>
                <w:b/>
                <w:sz w:val="29"/>
              </w:rPr>
            </w:pPr>
          </w:p>
          <w:p w:rsidR="008C496A" w:rsidRPr="008C496A" w:rsidRDefault="008C496A" w:rsidP="001841C1">
            <w:pPr>
              <w:ind w:firstLine="38"/>
              <w:rPr>
                <w:rFonts w:ascii="Times New Roman" w:eastAsia="Times New Roman" w:hAnsi="Times New Roman" w:cs="Times New Roman"/>
                <w:sz w:val="18"/>
              </w:rPr>
            </w:pPr>
            <w:r w:rsidRPr="008C496A">
              <w:rPr>
                <w:rFonts w:ascii="Times New Roman" w:eastAsia="Times New Roman" w:hAnsi="Times New Roman" w:cs="Times New Roman"/>
                <w:color w:val="231F20"/>
                <w:sz w:val="18"/>
              </w:rPr>
              <w:t>100…300</w:t>
            </w:r>
          </w:p>
          <w:p w:rsidR="008C496A" w:rsidRPr="008C496A" w:rsidRDefault="008C496A" w:rsidP="001841C1">
            <w:pPr>
              <w:spacing w:before="45"/>
              <w:ind w:firstLine="38"/>
              <w:rPr>
                <w:rFonts w:ascii="Times New Roman" w:eastAsia="Times New Roman" w:hAnsi="Times New Roman" w:cs="Times New Roman"/>
                <w:sz w:val="18"/>
              </w:rPr>
            </w:pPr>
            <w:r w:rsidRPr="008C496A">
              <w:rPr>
                <w:rFonts w:ascii="Times New Roman" w:eastAsia="Times New Roman" w:hAnsi="Times New Roman" w:cs="Times New Roman"/>
                <w:color w:val="231F20"/>
                <w:sz w:val="18"/>
              </w:rPr>
              <w:t>100…300</w:t>
            </w:r>
          </w:p>
        </w:tc>
      </w:tr>
      <w:tr w:rsidR="008C496A" w:rsidRPr="008C496A" w:rsidTr="008C496A">
        <w:trPr>
          <w:trHeight w:val="332"/>
        </w:trPr>
        <w:tc>
          <w:tcPr>
            <w:tcW w:w="2540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:rsidR="008C496A" w:rsidRPr="008C496A" w:rsidRDefault="008C496A" w:rsidP="001841C1">
            <w:pPr>
              <w:spacing w:before="89"/>
              <w:ind w:firstLine="15"/>
              <w:rPr>
                <w:rFonts w:ascii="Times New Roman" w:eastAsia="Times New Roman" w:hAnsi="Times New Roman" w:cs="Times New Roman"/>
                <w:sz w:val="18"/>
              </w:rPr>
            </w:pPr>
            <w:r w:rsidRPr="008C496A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</w:rPr>
              <w:t>Магнитопорошковый</w:t>
            </w:r>
          </w:p>
        </w:tc>
        <w:tc>
          <w:tcPr>
            <w:tcW w:w="127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8C496A" w:rsidRPr="008C496A" w:rsidRDefault="008C496A" w:rsidP="001841C1">
            <w:pPr>
              <w:spacing w:before="89"/>
              <w:ind w:firstLine="27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8C496A">
              <w:rPr>
                <w:rFonts w:ascii="Times New Roman" w:eastAsia="Times New Roman" w:hAnsi="Times New Roman" w:cs="Times New Roman"/>
                <w:color w:val="231F20"/>
                <w:w w:val="99"/>
                <w:sz w:val="18"/>
              </w:rPr>
              <w:t>1</w:t>
            </w:r>
          </w:p>
        </w:tc>
        <w:tc>
          <w:tcPr>
            <w:tcW w:w="127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8C496A" w:rsidRPr="008C496A" w:rsidRDefault="008C496A" w:rsidP="001841C1">
            <w:pPr>
              <w:spacing w:before="89"/>
              <w:ind w:right="359"/>
              <w:jc w:val="right"/>
              <w:rPr>
                <w:rFonts w:ascii="Times New Roman" w:eastAsia="Times New Roman" w:hAnsi="Times New Roman" w:cs="Times New Roman"/>
                <w:sz w:val="18"/>
              </w:rPr>
            </w:pPr>
            <w:r w:rsidRPr="008C496A">
              <w:rPr>
                <w:rFonts w:ascii="Times New Roman" w:eastAsia="Times New Roman" w:hAnsi="Times New Roman" w:cs="Times New Roman"/>
                <w:color w:val="231F20"/>
                <w:sz w:val="18"/>
              </w:rPr>
              <w:t>10…50</w:t>
            </w:r>
          </w:p>
        </w:tc>
        <w:tc>
          <w:tcPr>
            <w:tcW w:w="127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8C496A" w:rsidRPr="008C496A" w:rsidRDefault="008C496A" w:rsidP="001841C1">
            <w:pPr>
              <w:spacing w:before="89"/>
              <w:ind w:right="170" w:firstLine="38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8C496A">
              <w:rPr>
                <w:rFonts w:ascii="Times New Roman" w:eastAsia="Times New Roman" w:hAnsi="Times New Roman" w:cs="Times New Roman"/>
                <w:color w:val="231F20"/>
                <w:sz w:val="18"/>
              </w:rPr>
              <w:t>30</w:t>
            </w:r>
          </w:p>
        </w:tc>
      </w:tr>
      <w:tr w:rsidR="008C496A" w:rsidRPr="008C496A" w:rsidTr="008C496A">
        <w:trPr>
          <w:trHeight w:val="331"/>
        </w:trPr>
        <w:tc>
          <w:tcPr>
            <w:tcW w:w="2540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:rsidR="008C496A" w:rsidRPr="008C496A" w:rsidRDefault="008C496A" w:rsidP="001841C1">
            <w:pPr>
              <w:spacing w:before="89"/>
              <w:ind w:firstLine="15"/>
              <w:rPr>
                <w:rFonts w:ascii="Times New Roman" w:eastAsia="Times New Roman" w:hAnsi="Times New Roman" w:cs="Times New Roman"/>
                <w:sz w:val="18"/>
              </w:rPr>
            </w:pPr>
            <w:r w:rsidRPr="008C496A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</w:rPr>
              <w:t>Вихретоковый</w:t>
            </w:r>
          </w:p>
        </w:tc>
        <w:tc>
          <w:tcPr>
            <w:tcW w:w="127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8C496A" w:rsidRPr="008C496A" w:rsidRDefault="008C496A" w:rsidP="001841C1">
            <w:pPr>
              <w:spacing w:before="89"/>
              <w:ind w:right="69" w:firstLine="27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8C496A">
              <w:rPr>
                <w:rFonts w:ascii="Times New Roman" w:eastAsia="Times New Roman" w:hAnsi="Times New Roman" w:cs="Times New Roman"/>
                <w:color w:val="231F20"/>
                <w:sz w:val="18"/>
              </w:rPr>
              <w:t>0,5…1</w:t>
            </w:r>
          </w:p>
        </w:tc>
        <w:tc>
          <w:tcPr>
            <w:tcW w:w="127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8C496A" w:rsidRPr="008C496A" w:rsidRDefault="008C496A" w:rsidP="001841C1">
            <w:pPr>
              <w:spacing w:before="89"/>
              <w:ind w:right="269"/>
              <w:jc w:val="right"/>
              <w:rPr>
                <w:rFonts w:ascii="Times New Roman" w:eastAsia="Times New Roman" w:hAnsi="Times New Roman" w:cs="Times New Roman"/>
                <w:sz w:val="18"/>
              </w:rPr>
            </w:pPr>
            <w:r w:rsidRPr="008C496A">
              <w:rPr>
                <w:rFonts w:ascii="Times New Roman" w:eastAsia="Times New Roman" w:hAnsi="Times New Roman" w:cs="Times New Roman"/>
                <w:color w:val="231F20"/>
                <w:sz w:val="18"/>
              </w:rPr>
              <w:t>150…200</w:t>
            </w:r>
          </w:p>
        </w:tc>
        <w:tc>
          <w:tcPr>
            <w:tcW w:w="127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8C496A" w:rsidRPr="008C496A" w:rsidRDefault="008C496A" w:rsidP="001841C1">
            <w:pPr>
              <w:spacing w:before="89"/>
              <w:ind w:right="170" w:firstLine="38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8C496A">
              <w:rPr>
                <w:rFonts w:ascii="Times New Roman" w:eastAsia="Times New Roman" w:hAnsi="Times New Roman" w:cs="Times New Roman"/>
                <w:color w:val="231F20"/>
                <w:sz w:val="18"/>
              </w:rPr>
              <w:t>600…2000</w:t>
            </w:r>
          </w:p>
        </w:tc>
      </w:tr>
      <w:tr w:rsidR="008C496A" w:rsidRPr="008C496A" w:rsidTr="008C496A">
        <w:trPr>
          <w:trHeight w:val="331"/>
        </w:trPr>
        <w:tc>
          <w:tcPr>
            <w:tcW w:w="2540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:rsidR="008C496A" w:rsidRPr="008C496A" w:rsidRDefault="008C496A" w:rsidP="001841C1">
            <w:pPr>
              <w:spacing w:before="89"/>
              <w:ind w:firstLine="15"/>
              <w:rPr>
                <w:rFonts w:ascii="Times New Roman" w:eastAsia="Times New Roman" w:hAnsi="Times New Roman" w:cs="Times New Roman"/>
                <w:sz w:val="18"/>
              </w:rPr>
            </w:pPr>
            <w:r w:rsidRPr="008C496A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</w:rPr>
              <w:t>Ультразвуковой</w:t>
            </w:r>
          </w:p>
        </w:tc>
        <w:tc>
          <w:tcPr>
            <w:tcW w:w="127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8C496A" w:rsidRPr="008C496A" w:rsidRDefault="008C496A" w:rsidP="001841C1">
            <w:pPr>
              <w:spacing w:before="89"/>
              <w:ind w:right="69" w:firstLine="27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8C496A">
              <w:rPr>
                <w:rFonts w:ascii="Times New Roman" w:eastAsia="Times New Roman" w:hAnsi="Times New Roman" w:cs="Times New Roman"/>
                <w:color w:val="231F20"/>
                <w:sz w:val="18"/>
              </w:rPr>
              <w:t>1…30</w:t>
            </w:r>
          </w:p>
        </w:tc>
        <w:tc>
          <w:tcPr>
            <w:tcW w:w="127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8C496A" w:rsidRPr="008C496A" w:rsidRDefault="008C496A" w:rsidP="001841C1">
            <w:pPr>
              <w:spacing w:before="89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8C496A">
              <w:rPr>
                <w:rFonts w:ascii="Times New Roman" w:eastAsia="Times New Roman" w:hAnsi="Times New Roman" w:cs="Times New Roman"/>
                <w:color w:val="231F20"/>
                <w:w w:val="89"/>
                <w:sz w:val="18"/>
              </w:rPr>
              <w:t>—</w:t>
            </w:r>
          </w:p>
        </w:tc>
        <w:tc>
          <w:tcPr>
            <w:tcW w:w="127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</w:tcPr>
          <w:p w:rsidR="008C496A" w:rsidRPr="008C496A" w:rsidRDefault="008C496A" w:rsidP="001841C1">
            <w:pPr>
              <w:spacing w:before="89"/>
              <w:ind w:firstLine="38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8C496A">
              <w:rPr>
                <w:rFonts w:ascii="Times New Roman" w:eastAsia="Times New Roman" w:hAnsi="Times New Roman" w:cs="Times New Roman"/>
                <w:color w:val="231F20"/>
                <w:w w:val="89"/>
                <w:sz w:val="18"/>
              </w:rPr>
              <w:t>—</w:t>
            </w:r>
          </w:p>
        </w:tc>
      </w:tr>
      <w:tr w:rsidR="008C496A" w:rsidRPr="008C496A" w:rsidTr="008C496A">
        <w:trPr>
          <w:trHeight w:val="599"/>
        </w:trPr>
        <w:tc>
          <w:tcPr>
            <w:tcW w:w="2540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</w:tcPr>
          <w:p w:rsidR="008C496A" w:rsidRPr="008C496A" w:rsidRDefault="008C496A" w:rsidP="001841C1">
            <w:pPr>
              <w:spacing w:before="89"/>
              <w:ind w:firstLine="15"/>
              <w:rPr>
                <w:rFonts w:ascii="Times New Roman" w:eastAsia="Times New Roman" w:hAnsi="Times New Roman" w:cs="Times New Roman"/>
                <w:sz w:val="18"/>
              </w:rPr>
            </w:pPr>
            <w:r w:rsidRPr="008C496A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</w:rPr>
              <w:t>Радиографический</w:t>
            </w:r>
          </w:p>
        </w:tc>
        <w:tc>
          <w:tcPr>
            <w:tcW w:w="1270" w:type="dxa"/>
            <w:tcBorders>
              <w:top w:val="single" w:sz="4" w:space="0" w:color="231F20"/>
              <w:left w:val="single" w:sz="4" w:space="0" w:color="231F20"/>
              <w:bottom w:val="nil"/>
              <w:right w:val="single" w:sz="4" w:space="0" w:color="231F20"/>
            </w:tcBorders>
          </w:tcPr>
          <w:p w:rsidR="008C496A" w:rsidRPr="008C496A" w:rsidRDefault="008C496A" w:rsidP="001841C1">
            <w:pPr>
              <w:spacing w:before="89"/>
              <w:ind w:right="69" w:firstLine="27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8C496A">
              <w:rPr>
                <w:rFonts w:ascii="Times New Roman" w:eastAsia="Times New Roman" w:hAnsi="Times New Roman" w:cs="Times New Roman"/>
                <w:color w:val="231F20"/>
                <w:sz w:val="18"/>
              </w:rPr>
              <w:t>100…500</w:t>
            </w:r>
          </w:p>
        </w:tc>
        <w:tc>
          <w:tcPr>
            <w:tcW w:w="1270" w:type="dxa"/>
            <w:tcBorders>
              <w:top w:val="single" w:sz="4" w:space="0" w:color="231F20"/>
              <w:left w:val="single" w:sz="4" w:space="0" w:color="231F20"/>
              <w:bottom w:val="nil"/>
              <w:right w:val="single" w:sz="4" w:space="0" w:color="231F20"/>
            </w:tcBorders>
          </w:tcPr>
          <w:p w:rsidR="008C496A" w:rsidRPr="008C496A" w:rsidRDefault="008C496A" w:rsidP="001841C1">
            <w:pPr>
              <w:spacing w:before="89"/>
              <w:ind w:right="70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8C496A">
              <w:rPr>
                <w:rFonts w:ascii="Times New Roman" w:eastAsia="Times New Roman" w:hAnsi="Times New Roman" w:cs="Times New Roman"/>
                <w:color w:val="231F20"/>
                <w:sz w:val="18"/>
              </w:rPr>
              <w:t>1…1,5</w:t>
            </w:r>
          </w:p>
          <w:p w:rsidR="008C496A" w:rsidRPr="008C496A" w:rsidRDefault="008C496A" w:rsidP="001841C1">
            <w:pPr>
              <w:spacing w:before="5"/>
              <w:ind w:right="70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8C496A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</w:rPr>
              <w:t>от</w:t>
            </w:r>
            <w:r w:rsidRPr="008C496A">
              <w:rPr>
                <w:rFonts w:ascii="Times New Roman" w:eastAsia="Times New Roman" w:hAnsi="Times New Roman" w:cs="Times New Roman"/>
                <w:color w:val="231F20"/>
                <w:spacing w:val="16"/>
                <w:w w:val="105"/>
                <w:sz w:val="18"/>
              </w:rPr>
              <w:t xml:space="preserve"> </w:t>
            </w:r>
            <w:r w:rsidRPr="008C496A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</w:rPr>
              <w:t>толщины</w:t>
            </w:r>
            <w:r w:rsidRPr="008C496A">
              <w:rPr>
                <w:rFonts w:ascii="Times New Roman" w:eastAsia="Times New Roman" w:hAnsi="Times New Roman" w:cs="Times New Roman"/>
                <w:color w:val="231F20"/>
                <w:w w:val="105"/>
                <w:sz w:val="18"/>
                <w:vertAlign w:val="superscript"/>
              </w:rPr>
              <w:t>*</w:t>
            </w:r>
          </w:p>
        </w:tc>
        <w:tc>
          <w:tcPr>
            <w:tcW w:w="1270" w:type="dxa"/>
            <w:tcBorders>
              <w:top w:val="single" w:sz="4" w:space="0" w:color="231F20"/>
              <w:left w:val="single" w:sz="4" w:space="0" w:color="231F20"/>
              <w:bottom w:val="nil"/>
              <w:right w:val="nil"/>
            </w:tcBorders>
          </w:tcPr>
          <w:p w:rsidR="008C496A" w:rsidRPr="008C496A" w:rsidRDefault="008C496A" w:rsidP="001841C1">
            <w:pPr>
              <w:spacing w:before="89"/>
              <w:ind w:firstLine="38"/>
              <w:jc w:val="center"/>
              <w:rPr>
                <w:rFonts w:ascii="Times New Roman" w:eastAsia="Times New Roman" w:hAnsi="Times New Roman" w:cs="Times New Roman"/>
                <w:sz w:val="18"/>
              </w:rPr>
            </w:pPr>
            <w:r w:rsidRPr="008C496A">
              <w:rPr>
                <w:rFonts w:ascii="Times New Roman" w:eastAsia="Times New Roman" w:hAnsi="Times New Roman" w:cs="Times New Roman"/>
                <w:color w:val="231F20"/>
                <w:w w:val="89"/>
                <w:sz w:val="18"/>
              </w:rPr>
              <w:t>—</w:t>
            </w:r>
          </w:p>
        </w:tc>
      </w:tr>
    </w:tbl>
    <w:p w:rsidR="008C496A" w:rsidRPr="008C496A" w:rsidRDefault="008C496A" w:rsidP="008C496A">
      <w:pPr>
        <w:widowControl w:val="0"/>
        <w:autoSpaceDE w:val="0"/>
        <w:autoSpaceDN w:val="0"/>
        <w:spacing w:before="38" w:after="0" w:line="235" w:lineRule="auto"/>
        <w:ind w:right="203" w:firstLine="567"/>
        <w:jc w:val="both"/>
        <w:rPr>
          <w:rFonts w:ascii="Times New Roman" w:eastAsia="Times New Roman" w:hAnsi="Times New Roman" w:cs="Times New Roman"/>
          <w:sz w:val="18"/>
        </w:rPr>
      </w:pPr>
      <w:r w:rsidRPr="008C496A">
        <w:rPr>
          <w:rFonts w:ascii="Times New Roman" w:eastAsia="Times New Roman" w:hAnsi="Times New Roman" w:cs="Times New Roman"/>
          <w:color w:val="231F20"/>
          <w:w w:val="105"/>
          <w:sz w:val="18"/>
        </w:rPr>
        <w:t>*</w:t>
      </w:r>
      <w:r w:rsidRPr="008C496A">
        <w:rPr>
          <w:rFonts w:ascii="Times New Roman" w:eastAsia="Times New Roman" w:hAnsi="Times New Roman" w:cs="Times New Roman"/>
          <w:color w:val="231F20"/>
          <w:spacing w:val="-4"/>
          <w:w w:val="105"/>
          <w:sz w:val="18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18"/>
        </w:rPr>
        <w:t>При</w:t>
      </w:r>
      <w:r w:rsidRPr="008C496A">
        <w:rPr>
          <w:rFonts w:ascii="Times New Roman" w:eastAsia="Times New Roman" w:hAnsi="Times New Roman" w:cs="Times New Roman"/>
          <w:color w:val="231F20"/>
          <w:spacing w:val="-4"/>
          <w:w w:val="105"/>
          <w:sz w:val="18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18"/>
        </w:rPr>
        <w:t>толщине</w:t>
      </w:r>
      <w:r w:rsidRPr="008C496A">
        <w:rPr>
          <w:rFonts w:ascii="Times New Roman" w:eastAsia="Times New Roman" w:hAnsi="Times New Roman" w:cs="Times New Roman"/>
          <w:color w:val="231F20"/>
          <w:spacing w:val="-4"/>
          <w:w w:val="105"/>
          <w:sz w:val="18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18"/>
        </w:rPr>
        <w:t>металла</w:t>
      </w:r>
      <w:r w:rsidR="001841C1">
        <w:rPr>
          <w:rFonts w:ascii="Times New Roman" w:eastAsia="Times New Roman" w:hAnsi="Times New Roman" w:cs="Times New Roman"/>
          <w:color w:val="231F20"/>
          <w:w w:val="105"/>
          <w:sz w:val="18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18"/>
        </w:rPr>
        <w:t>&lt;7</w:t>
      </w:r>
      <w:r w:rsidRPr="008C496A">
        <w:rPr>
          <w:rFonts w:ascii="Times New Roman" w:eastAsia="Times New Roman" w:hAnsi="Times New Roman" w:cs="Times New Roman"/>
          <w:color w:val="231F20"/>
          <w:spacing w:val="-4"/>
          <w:w w:val="105"/>
          <w:sz w:val="18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18"/>
        </w:rPr>
        <w:t>мм</w:t>
      </w:r>
      <w:r w:rsidRPr="008C496A">
        <w:rPr>
          <w:rFonts w:ascii="Times New Roman" w:eastAsia="Times New Roman" w:hAnsi="Times New Roman" w:cs="Times New Roman"/>
          <w:color w:val="231F20"/>
          <w:spacing w:val="-4"/>
          <w:w w:val="105"/>
          <w:sz w:val="18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18"/>
        </w:rPr>
        <w:t>относительная</w:t>
      </w:r>
      <w:r w:rsidRPr="008C496A">
        <w:rPr>
          <w:rFonts w:ascii="Times New Roman" w:eastAsia="Times New Roman" w:hAnsi="Times New Roman" w:cs="Times New Roman"/>
          <w:color w:val="231F20"/>
          <w:spacing w:val="-4"/>
          <w:w w:val="105"/>
          <w:sz w:val="18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18"/>
        </w:rPr>
        <w:t>чувствительность</w:t>
      </w:r>
      <w:r w:rsidRPr="008C496A">
        <w:rPr>
          <w:rFonts w:ascii="Times New Roman" w:eastAsia="Times New Roman" w:hAnsi="Times New Roman" w:cs="Times New Roman"/>
          <w:color w:val="231F20"/>
          <w:spacing w:val="-4"/>
          <w:w w:val="105"/>
          <w:sz w:val="18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18"/>
        </w:rPr>
        <w:t>радиогра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18"/>
        </w:rPr>
        <w:t>фического</w:t>
      </w:r>
      <w:r w:rsidRPr="008C496A">
        <w:rPr>
          <w:rFonts w:ascii="Times New Roman" w:eastAsia="Times New Roman" w:hAnsi="Times New Roman" w:cs="Times New Roman"/>
          <w:color w:val="231F20"/>
          <w:spacing w:val="-21"/>
          <w:w w:val="105"/>
          <w:sz w:val="18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18"/>
        </w:rPr>
        <w:t>метода</w:t>
      </w:r>
      <w:r w:rsidRPr="008C496A">
        <w:rPr>
          <w:rFonts w:ascii="Times New Roman" w:eastAsia="Times New Roman" w:hAnsi="Times New Roman" w:cs="Times New Roman"/>
          <w:color w:val="231F20"/>
          <w:spacing w:val="-20"/>
          <w:w w:val="105"/>
          <w:sz w:val="18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18"/>
        </w:rPr>
        <w:t>резко</w:t>
      </w:r>
      <w:r w:rsidRPr="008C496A">
        <w:rPr>
          <w:rFonts w:ascii="Times New Roman" w:eastAsia="Times New Roman" w:hAnsi="Times New Roman" w:cs="Times New Roman"/>
          <w:color w:val="231F20"/>
          <w:spacing w:val="-20"/>
          <w:w w:val="105"/>
          <w:sz w:val="18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18"/>
        </w:rPr>
        <w:t>снижается</w:t>
      </w:r>
      <w:r w:rsidRPr="008C496A">
        <w:rPr>
          <w:rFonts w:ascii="Times New Roman" w:eastAsia="Times New Roman" w:hAnsi="Times New Roman" w:cs="Times New Roman"/>
          <w:color w:val="231F20"/>
          <w:spacing w:val="-20"/>
          <w:w w:val="105"/>
          <w:sz w:val="18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18"/>
        </w:rPr>
        <w:t>и</w:t>
      </w:r>
      <w:r w:rsidRPr="008C496A">
        <w:rPr>
          <w:rFonts w:ascii="Times New Roman" w:eastAsia="Times New Roman" w:hAnsi="Times New Roman" w:cs="Times New Roman"/>
          <w:color w:val="231F20"/>
          <w:spacing w:val="-20"/>
          <w:w w:val="105"/>
          <w:sz w:val="18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18"/>
        </w:rPr>
        <w:t>при</w:t>
      </w:r>
      <w:r w:rsidRPr="008C496A">
        <w:rPr>
          <w:rFonts w:ascii="Times New Roman" w:eastAsia="Times New Roman" w:hAnsi="Times New Roman" w:cs="Times New Roman"/>
          <w:color w:val="231F20"/>
          <w:spacing w:val="-20"/>
          <w:w w:val="105"/>
          <w:sz w:val="18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18"/>
        </w:rPr>
        <w:t>толщине</w:t>
      </w:r>
      <w:r w:rsidRPr="008C496A">
        <w:rPr>
          <w:rFonts w:ascii="Times New Roman" w:eastAsia="Times New Roman" w:hAnsi="Times New Roman" w:cs="Times New Roman"/>
          <w:color w:val="231F20"/>
          <w:spacing w:val="-21"/>
          <w:w w:val="105"/>
          <w:sz w:val="18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18"/>
        </w:rPr>
        <w:t>1</w:t>
      </w:r>
      <w:r w:rsidRPr="008C496A">
        <w:rPr>
          <w:rFonts w:ascii="Times New Roman" w:eastAsia="Times New Roman" w:hAnsi="Times New Roman" w:cs="Times New Roman"/>
          <w:color w:val="231F20"/>
          <w:spacing w:val="-20"/>
          <w:w w:val="105"/>
          <w:sz w:val="18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18"/>
        </w:rPr>
        <w:t>мм</w:t>
      </w:r>
      <w:r w:rsidRPr="008C496A">
        <w:rPr>
          <w:rFonts w:ascii="Times New Roman" w:eastAsia="Times New Roman" w:hAnsi="Times New Roman" w:cs="Times New Roman"/>
          <w:color w:val="231F20"/>
          <w:spacing w:val="-20"/>
          <w:w w:val="105"/>
          <w:sz w:val="18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18"/>
        </w:rPr>
        <w:t>составляет</w:t>
      </w:r>
      <w:r w:rsidRPr="008C496A">
        <w:rPr>
          <w:rFonts w:ascii="Times New Roman" w:eastAsia="Times New Roman" w:hAnsi="Times New Roman" w:cs="Times New Roman"/>
          <w:color w:val="231F20"/>
          <w:spacing w:val="-20"/>
          <w:w w:val="105"/>
          <w:sz w:val="18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18"/>
        </w:rPr>
        <w:t>около</w:t>
      </w:r>
      <w:r w:rsidRPr="008C496A">
        <w:rPr>
          <w:rFonts w:ascii="Times New Roman" w:eastAsia="Times New Roman" w:hAnsi="Times New Roman" w:cs="Times New Roman"/>
          <w:color w:val="231F20"/>
          <w:spacing w:val="-20"/>
          <w:w w:val="105"/>
          <w:sz w:val="18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18"/>
        </w:rPr>
        <w:t>10%.</w:t>
      </w:r>
    </w:p>
    <w:p w:rsidR="008C496A" w:rsidRPr="008C496A" w:rsidRDefault="008C496A" w:rsidP="008C496A">
      <w:pPr>
        <w:widowControl w:val="0"/>
        <w:autoSpaceDE w:val="0"/>
        <w:autoSpaceDN w:val="0"/>
        <w:spacing w:after="0" w:line="235" w:lineRule="auto"/>
        <w:ind w:firstLine="567"/>
        <w:jc w:val="both"/>
        <w:rPr>
          <w:rFonts w:ascii="Times New Roman" w:eastAsia="Times New Roman" w:hAnsi="Times New Roman" w:cs="Times New Roman"/>
          <w:sz w:val="18"/>
        </w:rPr>
        <w:sectPr w:rsidR="008C496A" w:rsidRPr="008C496A">
          <w:headerReference w:type="even" r:id="rId8"/>
          <w:headerReference w:type="default" r:id="rId9"/>
          <w:pgSz w:w="7940" w:h="11620"/>
          <w:pgMar w:top="1040" w:right="660" w:bottom="280" w:left="660" w:header="781" w:footer="0" w:gutter="0"/>
          <w:cols w:space="720"/>
        </w:sectPr>
      </w:pPr>
    </w:p>
    <w:p w:rsidR="008C496A" w:rsidRPr="008C496A" w:rsidRDefault="008C496A" w:rsidP="008C496A">
      <w:pPr>
        <w:widowControl w:val="0"/>
        <w:autoSpaceDE w:val="0"/>
        <w:autoSpaceDN w:val="0"/>
        <w:spacing w:before="91" w:after="0" w:line="240" w:lineRule="auto"/>
        <w:ind w:right="134" w:firstLine="56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C496A">
        <w:rPr>
          <w:rFonts w:ascii="Times New Roman" w:eastAsia="Times New Roman" w:hAnsi="Times New Roman" w:cs="Times New Roman"/>
          <w:i/>
          <w:color w:val="231F20"/>
          <w:spacing w:val="-2"/>
          <w:sz w:val="20"/>
          <w:szCs w:val="20"/>
        </w:rPr>
        <w:lastRenderedPageBreak/>
        <w:t>Место</w:t>
      </w:r>
      <w:r w:rsidRPr="008C496A">
        <w:rPr>
          <w:rFonts w:ascii="Times New Roman" w:eastAsia="Times New Roman" w:hAnsi="Times New Roman" w:cs="Times New Roman"/>
          <w:i/>
          <w:color w:val="231F20"/>
          <w:spacing w:val="-11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i/>
          <w:color w:val="231F20"/>
          <w:spacing w:val="-2"/>
          <w:sz w:val="20"/>
          <w:szCs w:val="20"/>
        </w:rPr>
        <w:t>расположения</w:t>
      </w:r>
      <w:r w:rsidRPr="008C496A">
        <w:rPr>
          <w:rFonts w:ascii="Times New Roman" w:eastAsia="Times New Roman" w:hAnsi="Times New Roman" w:cs="Times New Roman"/>
          <w:i/>
          <w:color w:val="231F20"/>
          <w:spacing w:val="-10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i/>
          <w:color w:val="231F20"/>
          <w:spacing w:val="-1"/>
          <w:sz w:val="20"/>
          <w:szCs w:val="20"/>
        </w:rPr>
        <w:t>возможных</w:t>
      </w:r>
      <w:r w:rsidRPr="008C496A">
        <w:rPr>
          <w:rFonts w:ascii="Times New Roman" w:eastAsia="Times New Roman" w:hAnsi="Times New Roman" w:cs="Times New Roman"/>
          <w:i/>
          <w:color w:val="231F20"/>
          <w:spacing w:val="-11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i/>
          <w:color w:val="231F20"/>
          <w:spacing w:val="-1"/>
          <w:sz w:val="20"/>
          <w:szCs w:val="20"/>
        </w:rPr>
        <w:t>несплошностей</w:t>
      </w:r>
      <w:r w:rsidRPr="008C496A">
        <w:rPr>
          <w:rFonts w:ascii="Times New Roman" w:eastAsia="Times New Roman" w:hAnsi="Times New Roman" w:cs="Times New Roman"/>
          <w:i/>
          <w:color w:val="231F20"/>
          <w:spacing w:val="-10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i/>
          <w:color w:val="231F20"/>
          <w:spacing w:val="-1"/>
          <w:sz w:val="20"/>
          <w:szCs w:val="20"/>
        </w:rPr>
        <w:t>на</w:t>
      </w:r>
      <w:r w:rsidRPr="008C496A">
        <w:rPr>
          <w:rFonts w:ascii="Times New Roman" w:eastAsia="Times New Roman" w:hAnsi="Times New Roman" w:cs="Times New Roman"/>
          <w:i/>
          <w:color w:val="231F20"/>
          <w:spacing w:val="-11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i/>
          <w:color w:val="231F20"/>
          <w:spacing w:val="-1"/>
          <w:sz w:val="20"/>
          <w:szCs w:val="20"/>
        </w:rPr>
        <w:t>детали.</w:t>
      </w:r>
      <w:r w:rsidRPr="008C496A">
        <w:rPr>
          <w:rFonts w:ascii="Times New Roman" w:eastAsia="Times New Roman" w:hAnsi="Times New Roman" w:cs="Times New Roman"/>
          <w:i/>
          <w:color w:val="231F20"/>
          <w:spacing w:val="-10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sz w:val="20"/>
          <w:szCs w:val="20"/>
        </w:rPr>
        <w:t>Несплош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ности</w:t>
      </w:r>
      <w:r w:rsidRPr="008C496A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можно</w:t>
      </w:r>
      <w:r w:rsidRPr="008C496A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условно</w:t>
      </w:r>
      <w:r w:rsidRPr="008C496A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подразделить</w:t>
      </w:r>
      <w:r w:rsidRPr="008C496A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</w:t>
      </w:r>
      <w:r w:rsidRPr="008C496A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поверхностные,</w:t>
      </w:r>
      <w:r w:rsidRPr="008C496A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подповерхност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ные</w:t>
      </w:r>
      <w:r w:rsidRPr="008C496A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(глубиной</w:t>
      </w:r>
      <w:r w:rsidRPr="008C496A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0,5…1</w:t>
      </w:r>
      <w:r w:rsidRPr="008C496A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мм)</w:t>
      </w:r>
      <w:r w:rsidRPr="008C496A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и</w:t>
      </w:r>
      <w:r w:rsidRPr="008C496A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внутренние</w:t>
      </w:r>
      <w:r w:rsidRPr="008C496A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(глубина</w:t>
      </w:r>
      <w:r w:rsidRPr="008C496A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залегания</w:t>
      </w:r>
      <w:r w:rsidRPr="008C496A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более</w:t>
      </w:r>
      <w:r w:rsidRPr="008C496A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1</w:t>
      </w:r>
      <w:r w:rsidRPr="008C496A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мм).</w:t>
      </w:r>
      <w:r w:rsidRPr="008C496A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Для</w:t>
      </w:r>
      <w:r w:rsidRPr="008C496A">
        <w:rPr>
          <w:rFonts w:ascii="Times New Roman" w:eastAsia="Times New Roman" w:hAnsi="Times New Roman" w:cs="Times New Roman"/>
          <w:color w:val="231F20"/>
          <w:spacing w:val="-15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выявления</w:t>
      </w:r>
      <w:r w:rsidRPr="008C496A">
        <w:rPr>
          <w:rFonts w:ascii="Times New Roman" w:eastAsia="Times New Roman" w:hAnsi="Times New Roman" w:cs="Times New Roman"/>
          <w:color w:val="231F20"/>
          <w:spacing w:val="-14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поверхностных</w:t>
      </w:r>
      <w:r w:rsidRPr="008C496A">
        <w:rPr>
          <w:rFonts w:ascii="Times New Roman" w:eastAsia="Times New Roman" w:hAnsi="Times New Roman" w:cs="Times New Roman"/>
          <w:color w:val="231F20"/>
          <w:spacing w:val="-15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дефектов</w:t>
      </w:r>
      <w:r w:rsidRPr="008C496A">
        <w:rPr>
          <w:rFonts w:ascii="Times New Roman" w:eastAsia="Times New Roman" w:hAnsi="Times New Roman" w:cs="Times New Roman"/>
          <w:color w:val="231F20"/>
          <w:spacing w:val="-14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применимы</w:t>
      </w:r>
      <w:r w:rsidRPr="008C496A">
        <w:rPr>
          <w:rFonts w:ascii="Times New Roman" w:eastAsia="Times New Roman" w:hAnsi="Times New Roman" w:cs="Times New Roman"/>
          <w:color w:val="231F20"/>
          <w:spacing w:val="-15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все</w:t>
      </w:r>
      <w:r w:rsidRPr="008C496A">
        <w:rPr>
          <w:rFonts w:ascii="Times New Roman" w:eastAsia="Times New Roman" w:hAnsi="Times New Roman" w:cs="Times New Roman"/>
          <w:color w:val="231F20"/>
          <w:spacing w:val="-14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методы,</w:t>
      </w:r>
      <w:r w:rsidRPr="008C496A">
        <w:rPr>
          <w:rFonts w:ascii="Times New Roman" w:eastAsia="Times New Roman" w:hAnsi="Times New Roman" w:cs="Times New Roman"/>
          <w:color w:val="231F20"/>
          <w:spacing w:val="-15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но,</w:t>
      </w:r>
      <w:r w:rsidRPr="008C496A">
        <w:rPr>
          <w:rFonts w:ascii="Times New Roman" w:eastAsia="Times New Roman" w:hAnsi="Times New Roman" w:cs="Times New Roman"/>
          <w:color w:val="231F20"/>
          <w:spacing w:val="-14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как</w:t>
      </w:r>
      <w:r w:rsidRPr="008C496A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правило,</w:t>
      </w:r>
      <w:r w:rsidRPr="008C496A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наиболее</w:t>
      </w:r>
      <w:r w:rsidRPr="008C496A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эффективны</w:t>
      </w:r>
      <w:r w:rsidRPr="008C496A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визуально-оптический,</w:t>
      </w:r>
      <w:r w:rsidRPr="008C496A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магнитопорош</w:t>
      </w:r>
      <w:r w:rsidRPr="008C496A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ковый</w:t>
      </w:r>
      <w:r w:rsidRPr="008C496A">
        <w:rPr>
          <w:rFonts w:ascii="Times New Roman" w:eastAsia="Times New Roman" w:hAnsi="Times New Roman" w:cs="Times New Roman"/>
          <w:color w:val="231F20"/>
          <w:spacing w:val="-15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и</w:t>
      </w:r>
      <w:r w:rsidRPr="008C496A">
        <w:rPr>
          <w:rFonts w:ascii="Times New Roman" w:eastAsia="Times New Roman" w:hAnsi="Times New Roman" w:cs="Times New Roman"/>
          <w:color w:val="231F20"/>
          <w:spacing w:val="-14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капиллярные.</w:t>
      </w:r>
      <w:r w:rsidRPr="008C496A">
        <w:rPr>
          <w:rFonts w:ascii="Times New Roman" w:eastAsia="Times New Roman" w:hAnsi="Times New Roman" w:cs="Times New Roman"/>
          <w:color w:val="231F20"/>
          <w:spacing w:val="-14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Для</w:t>
      </w:r>
      <w:r w:rsidRPr="008C496A">
        <w:rPr>
          <w:rFonts w:ascii="Times New Roman" w:eastAsia="Times New Roman" w:hAnsi="Times New Roman" w:cs="Times New Roman"/>
          <w:color w:val="231F20"/>
          <w:spacing w:val="-15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обнаружения</w:t>
      </w:r>
      <w:r w:rsidRPr="008C496A">
        <w:rPr>
          <w:rFonts w:ascii="Times New Roman" w:eastAsia="Times New Roman" w:hAnsi="Times New Roman" w:cs="Times New Roman"/>
          <w:color w:val="231F20"/>
          <w:spacing w:val="-14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подповерхностных</w:t>
      </w:r>
      <w:r w:rsidRPr="008C496A">
        <w:rPr>
          <w:rFonts w:ascii="Times New Roman" w:eastAsia="Times New Roman" w:hAnsi="Times New Roman" w:cs="Times New Roman"/>
          <w:color w:val="231F20"/>
          <w:spacing w:val="-14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несплошностей</w:t>
      </w:r>
      <w:r w:rsidRPr="008C496A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эффективны</w:t>
      </w:r>
      <w:r w:rsidRPr="008C496A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ультразвуковой,</w:t>
      </w:r>
      <w:r w:rsidRPr="008C496A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вихретоковый,</w:t>
      </w:r>
      <w:r w:rsidRPr="008C496A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магнитопорошковый,</w:t>
      </w:r>
      <w:r w:rsidRPr="008C496A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а</w:t>
      </w:r>
      <w:r w:rsidRPr="008C496A">
        <w:rPr>
          <w:rFonts w:ascii="Times New Roman" w:eastAsia="Times New Roman" w:hAnsi="Times New Roman" w:cs="Times New Roman"/>
          <w:color w:val="231F20"/>
          <w:spacing w:val="-7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внутренних</w:t>
      </w:r>
      <w:r w:rsidRPr="008C496A">
        <w:rPr>
          <w:rFonts w:ascii="Times New Roman" w:eastAsia="Times New Roman" w:hAnsi="Times New Roman" w:cs="Times New Roman"/>
          <w:color w:val="231F20"/>
          <w:spacing w:val="-7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—</w:t>
      </w:r>
      <w:r w:rsidRPr="008C496A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только</w:t>
      </w:r>
      <w:r w:rsidRPr="008C496A">
        <w:rPr>
          <w:rFonts w:ascii="Times New Roman" w:eastAsia="Times New Roman" w:hAnsi="Times New Roman" w:cs="Times New Roman"/>
          <w:color w:val="231F20"/>
          <w:spacing w:val="-7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методы</w:t>
      </w:r>
      <w:r w:rsidRPr="008C496A">
        <w:rPr>
          <w:rFonts w:ascii="Times New Roman" w:eastAsia="Times New Roman" w:hAnsi="Times New Roman" w:cs="Times New Roman"/>
          <w:color w:val="231F20"/>
          <w:spacing w:val="-7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ультразвуковой</w:t>
      </w:r>
      <w:r w:rsidRPr="008C496A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8C496A">
        <w:rPr>
          <w:rFonts w:ascii="Times New Roman" w:eastAsia="Times New Roman" w:hAnsi="Times New Roman" w:cs="Times New Roman"/>
          <w:color w:val="231F20"/>
          <w:spacing w:val="-7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радиографический.</w:t>
      </w:r>
    </w:p>
    <w:p w:rsidR="008C496A" w:rsidRPr="008C496A" w:rsidRDefault="008C496A" w:rsidP="008C496A">
      <w:pPr>
        <w:widowControl w:val="0"/>
        <w:autoSpaceDE w:val="0"/>
        <w:autoSpaceDN w:val="0"/>
        <w:spacing w:after="0" w:line="240" w:lineRule="auto"/>
        <w:ind w:right="135" w:firstLine="56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C496A">
        <w:rPr>
          <w:rFonts w:ascii="Times New Roman" w:eastAsia="Times New Roman" w:hAnsi="Times New Roman" w:cs="Times New Roman"/>
          <w:i/>
          <w:color w:val="231F20"/>
          <w:spacing w:val="-1"/>
          <w:sz w:val="20"/>
          <w:szCs w:val="20"/>
        </w:rPr>
        <w:t>Условия</w:t>
      </w:r>
      <w:r w:rsidRPr="008C496A">
        <w:rPr>
          <w:rFonts w:ascii="Times New Roman" w:eastAsia="Times New Roman" w:hAnsi="Times New Roman" w:cs="Times New Roman"/>
          <w:i/>
          <w:color w:val="231F20"/>
          <w:spacing w:val="-1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i/>
          <w:color w:val="231F20"/>
          <w:spacing w:val="-1"/>
          <w:sz w:val="20"/>
          <w:szCs w:val="20"/>
        </w:rPr>
        <w:t>работы</w:t>
      </w:r>
      <w:r w:rsidRPr="008C496A">
        <w:rPr>
          <w:rFonts w:ascii="Times New Roman" w:eastAsia="Times New Roman" w:hAnsi="Times New Roman" w:cs="Times New Roman"/>
          <w:i/>
          <w:color w:val="231F20"/>
          <w:spacing w:val="-14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i/>
          <w:color w:val="231F20"/>
          <w:spacing w:val="-1"/>
          <w:sz w:val="20"/>
          <w:szCs w:val="20"/>
        </w:rPr>
        <w:t>детали.</w:t>
      </w:r>
      <w:r w:rsidRPr="008C496A">
        <w:rPr>
          <w:rFonts w:ascii="Times New Roman" w:eastAsia="Times New Roman" w:hAnsi="Times New Roman" w:cs="Times New Roman"/>
          <w:i/>
          <w:color w:val="231F20"/>
          <w:spacing w:val="-14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sz w:val="20"/>
          <w:szCs w:val="20"/>
        </w:rPr>
        <w:t>Условия</w:t>
      </w:r>
      <w:r w:rsidRPr="008C496A">
        <w:rPr>
          <w:rFonts w:ascii="Times New Roman" w:eastAsia="Times New Roman" w:hAnsi="Times New Roman" w:cs="Times New Roman"/>
          <w:color w:val="231F20"/>
          <w:spacing w:val="-14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sz w:val="20"/>
          <w:szCs w:val="20"/>
        </w:rPr>
        <w:t>работы</w:t>
      </w:r>
      <w:r w:rsidRPr="008C496A">
        <w:rPr>
          <w:rFonts w:ascii="Times New Roman" w:eastAsia="Times New Roman" w:hAnsi="Times New Roman" w:cs="Times New Roman"/>
          <w:color w:val="231F20"/>
          <w:spacing w:val="-14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sz w:val="20"/>
          <w:szCs w:val="20"/>
        </w:rPr>
        <w:t>деталей</w:t>
      </w:r>
      <w:r w:rsidRPr="008C496A">
        <w:rPr>
          <w:rFonts w:ascii="Times New Roman" w:eastAsia="Times New Roman" w:hAnsi="Times New Roman" w:cs="Times New Roman"/>
          <w:color w:val="231F20"/>
          <w:spacing w:val="-14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z w:val="20"/>
          <w:szCs w:val="20"/>
        </w:rPr>
        <w:t>определяют</w:t>
      </w:r>
      <w:r w:rsidRPr="008C496A">
        <w:rPr>
          <w:rFonts w:ascii="Times New Roman" w:eastAsia="Times New Roman" w:hAnsi="Times New Roman" w:cs="Times New Roman"/>
          <w:color w:val="231F20"/>
          <w:spacing w:val="-14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z w:val="20"/>
          <w:szCs w:val="20"/>
        </w:rPr>
        <w:t>наиболее</w:t>
      </w:r>
      <w:r w:rsidRPr="008C496A">
        <w:rPr>
          <w:rFonts w:ascii="Times New Roman" w:eastAsia="Times New Roman" w:hAnsi="Times New Roman" w:cs="Times New Roman"/>
          <w:color w:val="231F20"/>
          <w:spacing w:val="-48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вероятные места возникновения дефектов, связанных с повышенной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концентрацией</w:t>
      </w:r>
      <w:r w:rsidRPr="008C496A">
        <w:rPr>
          <w:rFonts w:ascii="Times New Roman" w:eastAsia="Times New Roman" w:hAnsi="Times New Roman" w:cs="Times New Roman"/>
          <w:color w:val="231F20"/>
          <w:spacing w:val="-7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напряжений,</w:t>
      </w:r>
      <w:r w:rsidRPr="008C496A">
        <w:rPr>
          <w:rFonts w:ascii="Times New Roman" w:eastAsia="Times New Roman" w:hAnsi="Times New Roman" w:cs="Times New Roman"/>
          <w:color w:val="231F20"/>
          <w:spacing w:val="-7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воздействием</w:t>
      </w:r>
      <w:r w:rsidRPr="008C496A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знакопеременных</w:t>
      </w:r>
      <w:r w:rsidRPr="008C496A">
        <w:rPr>
          <w:rFonts w:ascii="Times New Roman" w:eastAsia="Times New Roman" w:hAnsi="Times New Roman" w:cs="Times New Roman"/>
          <w:color w:val="231F20"/>
          <w:spacing w:val="-7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нагрузок,</w:t>
      </w:r>
      <w:r w:rsidRPr="008C496A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агрессивных</w:t>
      </w:r>
      <w:r w:rsidRPr="008C496A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сред,</w:t>
      </w:r>
      <w:r w:rsidRPr="008C496A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температурных</w:t>
      </w:r>
      <w:r w:rsidRPr="008C496A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условий.</w:t>
      </w:r>
      <w:r w:rsidRPr="008C496A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Любые</w:t>
      </w:r>
      <w:r w:rsidRPr="008C496A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конструктивные</w:t>
      </w:r>
      <w:r w:rsidRPr="008C496A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или</w:t>
      </w:r>
      <w:r w:rsidRPr="008C496A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>технологические</w:t>
      </w:r>
      <w:r w:rsidRPr="008C496A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>дефекты</w:t>
      </w:r>
      <w:r w:rsidRPr="008C496A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>могут</w:t>
      </w:r>
      <w:r w:rsidRPr="008C496A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>стать</w:t>
      </w:r>
      <w:r w:rsidRPr="008C496A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>очагами</w:t>
      </w:r>
      <w:r w:rsidRPr="008C496A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>усталостного</w:t>
      </w:r>
      <w:r w:rsidRPr="008C496A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разрушения.</w:t>
      </w:r>
      <w:r w:rsidRPr="008C496A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Учет</w:t>
      </w:r>
      <w:r w:rsidRPr="008C496A">
        <w:rPr>
          <w:rFonts w:ascii="Times New Roman" w:eastAsia="Times New Roman" w:hAnsi="Times New Roman" w:cs="Times New Roman"/>
          <w:color w:val="231F20"/>
          <w:spacing w:val="-7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условий</w:t>
      </w:r>
      <w:r w:rsidRPr="008C496A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работы</w:t>
      </w:r>
      <w:r w:rsidRPr="008C496A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деталей</w:t>
      </w:r>
      <w:r w:rsidRPr="008C496A">
        <w:rPr>
          <w:rFonts w:ascii="Times New Roman" w:eastAsia="Times New Roman" w:hAnsi="Times New Roman" w:cs="Times New Roman"/>
          <w:color w:val="231F20"/>
          <w:spacing w:val="-7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позволяет</w:t>
      </w:r>
      <w:r w:rsidRPr="008C496A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определить</w:t>
      </w:r>
      <w:r w:rsidRPr="008C496A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критические</w:t>
      </w:r>
      <w:r w:rsidRPr="008C496A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места</w:t>
      </w:r>
      <w:r w:rsidRPr="008C496A">
        <w:rPr>
          <w:rFonts w:ascii="Times New Roman" w:eastAsia="Times New Roman" w:hAnsi="Times New Roman" w:cs="Times New Roman"/>
          <w:color w:val="231F20"/>
          <w:spacing w:val="-5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конструкции</w:t>
      </w:r>
      <w:r w:rsidRPr="008C496A">
        <w:rPr>
          <w:rFonts w:ascii="Times New Roman" w:eastAsia="Times New Roman" w:hAnsi="Times New Roman" w:cs="Times New Roman"/>
          <w:color w:val="231F20"/>
          <w:spacing w:val="8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8C496A">
        <w:rPr>
          <w:rFonts w:ascii="Times New Roman" w:eastAsia="Times New Roman" w:hAnsi="Times New Roman" w:cs="Times New Roman"/>
          <w:color w:val="231F20"/>
          <w:spacing w:val="8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установить</w:t>
      </w:r>
      <w:r w:rsidRPr="008C496A">
        <w:rPr>
          <w:rFonts w:ascii="Times New Roman" w:eastAsia="Times New Roman" w:hAnsi="Times New Roman" w:cs="Times New Roman"/>
          <w:color w:val="231F20"/>
          <w:spacing w:val="8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за</w:t>
      </w:r>
      <w:r w:rsidRPr="008C496A">
        <w:rPr>
          <w:rFonts w:ascii="Times New Roman" w:eastAsia="Times New Roman" w:hAnsi="Times New Roman" w:cs="Times New Roman"/>
          <w:color w:val="231F20"/>
          <w:spacing w:val="8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ними</w:t>
      </w:r>
      <w:r w:rsidRPr="008C496A">
        <w:rPr>
          <w:rFonts w:ascii="Times New Roman" w:eastAsia="Times New Roman" w:hAnsi="Times New Roman" w:cs="Times New Roman"/>
          <w:color w:val="231F20"/>
          <w:spacing w:val="8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тщательный</w:t>
      </w:r>
      <w:r w:rsidRPr="008C496A">
        <w:rPr>
          <w:rFonts w:ascii="Times New Roman" w:eastAsia="Times New Roman" w:hAnsi="Times New Roman" w:cs="Times New Roman"/>
          <w:color w:val="231F20"/>
          <w:spacing w:val="8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контроль.</w:t>
      </w:r>
    </w:p>
    <w:p w:rsidR="008C496A" w:rsidRPr="008C496A" w:rsidRDefault="008C496A" w:rsidP="008C496A">
      <w:pPr>
        <w:widowControl w:val="0"/>
        <w:autoSpaceDE w:val="0"/>
        <w:autoSpaceDN w:val="0"/>
        <w:spacing w:before="1" w:after="0" w:line="240" w:lineRule="auto"/>
        <w:ind w:right="134" w:firstLine="56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C496A">
        <w:rPr>
          <w:rFonts w:ascii="Times New Roman" w:eastAsia="Times New Roman" w:hAnsi="Times New Roman" w:cs="Times New Roman"/>
          <w:i/>
          <w:color w:val="231F20"/>
          <w:w w:val="105"/>
          <w:sz w:val="20"/>
          <w:szCs w:val="20"/>
        </w:rPr>
        <w:t xml:space="preserve">Технические условия на изделие.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Технические условия на изделие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включают в себя количественные критерии недопустимости дефектов</w:t>
      </w:r>
      <w:r w:rsidRPr="008C496A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различного</w:t>
      </w:r>
      <w:r w:rsidRPr="008C496A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вида.</w:t>
      </w:r>
      <w:r w:rsidRPr="008C496A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При</w:t>
      </w:r>
      <w:r w:rsidRPr="008C496A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этом</w:t>
      </w:r>
      <w:r w:rsidRPr="008C496A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</w:t>
      </w:r>
      <w:r w:rsidRPr="008C496A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различных</w:t>
      </w:r>
      <w:r w:rsidRPr="008C496A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частях</w:t>
      </w:r>
      <w:r w:rsidRPr="008C496A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изделия</w:t>
      </w:r>
      <w:r w:rsidRPr="008C496A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могут</w:t>
      </w:r>
      <w:r w:rsidRPr="008C496A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быть</w:t>
      </w:r>
      <w:r w:rsidRPr="008C496A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различные требования к его качеству. Часто в ТУ указывают и методы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контроля, которые необходимо применять для данного изделия. Требования, касающиеся применения различных методов НК, могут быть</w:t>
      </w:r>
      <w:r w:rsidRPr="008C496A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изложены и в других документах: правилах контроля, правилах эксплуатации</w:t>
      </w:r>
      <w:r w:rsidRPr="008C496A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сосудов,</w:t>
      </w:r>
      <w:r w:rsidRPr="008C496A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чертежах</w:t>
      </w:r>
      <w:r w:rsidRPr="008C496A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8C496A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т.д.</w:t>
      </w:r>
    </w:p>
    <w:p w:rsidR="008C496A" w:rsidRPr="008C496A" w:rsidRDefault="008C496A" w:rsidP="008C496A">
      <w:pPr>
        <w:widowControl w:val="0"/>
        <w:autoSpaceDE w:val="0"/>
        <w:autoSpaceDN w:val="0"/>
        <w:spacing w:after="0" w:line="240" w:lineRule="auto"/>
        <w:ind w:right="134" w:firstLine="56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C496A">
        <w:rPr>
          <w:rFonts w:ascii="Times New Roman" w:eastAsia="Times New Roman" w:hAnsi="Times New Roman" w:cs="Times New Roman"/>
          <w:i/>
          <w:color w:val="231F20"/>
          <w:spacing w:val="-1"/>
          <w:w w:val="105"/>
          <w:sz w:val="20"/>
          <w:szCs w:val="20"/>
        </w:rPr>
        <w:t>Физические</w:t>
      </w:r>
      <w:r w:rsidRPr="008C496A">
        <w:rPr>
          <w:rFonts w:ascii="Times New Roman" w:eastAsia="Times New Roman" w:hAnsi="Times New Roman" w:cs="Times New Roman"/>
          <w:i/>
          <w:color w:val="231F20"/>
          <w:spacing w:val="-1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i/>
          <w:color w:val="231F20"/>
          <w:spacing w:val="-1"/>
          <w:w w:val="105"/>
          <w:sz w:val="20"/>
          <w:szCs w:val="20"/>
        </w:rPr>
        <w:t>свойства</w:t>
      </w:r>
      <w:r w:rsidRPr="008C496A">
        <w:rPr>
          <w:rFonts w:ascii="Times New Roman" w:eastAsia="Times New Roman" w:hAnsi="Times New Roman" w:cs="Times New Roman"/>
          <w:i/>
          <w:color w:val="231F20"/>
          <w:spacing w:val="-1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i/>
          <w:color w:val="231F20"/>
          <w:w w:val="105"/>
          <w:sz w:val="20"/>
          <w:szCs w:val="20"/>
        </w:rPr>
        <w:t>материала</w:t>
      </w:r>
      <w:r w:rsidRPr="008C496A">
        <w:rPr>
          <w:rFonts w:ascii="Times New Roman" w:eastAsia="Times New Roman" w:hAnsi="Times New Roman" w:cs="Times New Roman"/>
          <w:i/>
          <w:color w:val="231F20"/>
          <w:spacing w:val="-1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i/>
          <w:color w:val="231F20"/>
          <w:w w:val="105"/>
          <w:sz w:val="20"/>
          <w:szCs w:val="20"/>
        </w:rPr>
        <w:t>деталей.</w:t>
      </w:r>
      <w:r w:rsidRPr="008C496A">
        <w:rPr>
          <w:rFonts w:ascii="Times New Roman" w:eastAsia="Times New Roman" w:hAnsi="Times New Roman" w:cs="Times New Roman"/>
          <w:i/>
          <w:color w:val="231F20"/>
          <w:spacing w:val="-1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Физические</w:t>
      </w:r>
      <w:r w:rsidRPr="008C496A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свойства</w:t>
      </w:r>
      <w:r w:rsidRPr="008C496A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материала</w:t>
      </w:r>
      <w:r w:rsidRPr="008C496A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имеют</w:t>
      </w:r>
      <w:r w:rsidRPr="008C496A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важнейшее</w:t>
      </w:r>
      <w:r w:rsidRPr="008C496A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значение</w:t>
      </w:r>
      <w:r w:rsidRPr="008C496A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при</w:t>
      </w:r>
      <w:r w:rsidRPr="008C496A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выборе</w:t>
      </w:r>
      <w:r w:rsidRPr="008C496A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методов</w:t>
      </w:r>
      <w:r w:rsidRPr="008C496A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НК.</w:t>
      </w:r>
      <w:r w:rsidRPr="008C496A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Для</w:t>
      </w:r>
      <w:r w:rsidRPr="008C496A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применения</w:t>
      </w:r>
      <w:r w:rsidRPr="008C496A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магнитного</w:t>
      </w:r>
      <w:r w:rsidRPr="008C496A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метода</w:t>
      </w:r>
      <w:r w:rsidRPr="008C496A">
        <w:rPr>
          <w:rFonts w:ascii="Times New Roman" w:eastAsia="Times New Roman" w:hAnsi="Times New Roman" w:cs="Times New Roman"/>
          <w:color w:val="231F20"/>
          <w:spacing w:val="-7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материал</w:t>
      </w:r>
      <w:r w:rsidRPr="008C496A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должен</w:t>
      </w:r>
      <w:r w:rsidRPr="008C496A">
        <w:rPr>
          <w:rFonts w:ascii="Times New Roman" w:eastAsia="Times New Roman" w:hAnsi="Times New Roman" w:cs="Times New Roman"/>
          <w:color w:val="231F20"/>
          <w:spacing w:val="-7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быть</w:t>
      </w:r>
      <w:r w:rsidRPr="008C496A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ферромагнитным</w:t>
      </w:r>
      <w:r w:rsidRPr="008C496A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8C496A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однородным по магнитным свойствам структуры. Для вихретокового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контроля материал должен быть электропроводным, однородным по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структуре</w:t>
      </w:r>
      <w:r w:rsidRPr="008C496A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8C496A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изотропным</w:t>
      </w:r>
      <w:r w:rsidRPr="008C496A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</w:t>
      </w:r>
      <w:r w:rsidRPr="008C496A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магнитным</w:t>
      </w:r>
      <w:r w:rsidRPr="008C496A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свойствам.</w:t>
      </w:r>
      <w:r w:rsidRPr="008C496A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Для</w:t>
      </w:r>
      <w:r w:rsidRPr="008C496A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ультразвукового контроля материал должен обладать свойствами упругости. Для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применения</w:t>
      </w:r>
      <w:r w:rsidRPr="008C496A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капиллярных</w:t>
      </w:r>
      <w:r w:rsidRPr="008C496A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методов</w:t>
      </w:r>
      <w:r w:rsidRPr="008C496A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—</w:t>
      </w:r>
      <w:r w:rsidRPr="008C496A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непористым</w:t>
      </w:r>
      <w:r w:rsidRPr="008C496A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8C496A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стойким</w:t>
      </w:r>
      <w:r w:rsidRPr="008C496A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</w:t>
      </w:r>
      <w:r w:rsidRPr="008C496A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воздействию органических растворителей. Применение методов просвечивания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ионизирующими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излучениями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ограничивается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лишь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способностью</w:t>
      </w:r>
      <w:r w:rsidRPr="008C496A">
        <w:rPr>
          <w:rFonts w:ascii="Times New Roman" w:eastAsia="Times New Roman" w:hAnsi="Times New Roman" w:cs="Times New Roman"/>
          <w:color w:val="231F20"/>
          <w:spacing w:val="-15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материала</w:t>
      </w:r>
      <w:r w:rsidRPr="008C496A">
        <w:rPr>
          <w:rFonts w:ascii="Times New Roman" w:eastAsia="Times New Roman" w:hAnsi="Times New Roman" w:cs="Times New Roman"/>
          <w:color w:val="231F20"/>
          <w:spacing w:val="-15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поглощать</w:t>
      </w:r>
      <w:r w:rsidRPr="008C496A">
        <w:rPr>
          <w:rFonts w:ascii="Times New Roman" w:eastAsia="Times New Roman" w:hAnsi="Times New Roman" w:cs="Times New Roman"/>
          <w:color w:val="231F20"/>
          <w:spacing w:val="-14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данное</w:t>
      </w:r>
      <w:r w:rsidRPr="008C496A">
        <w:rPr>
          <w:rFonts w:ascii="Times New Roman" w:eastAsia="Times New Roman" w:hAnsi="Times New Roman" w:cs="Times New Roman"/>
          <w:color w:val="231F20"/>
          <w:spacing w:val="-15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излучение</w:t>
      </w:r>
      <w:r w:rsidRPr="008C496A">
        <w:rPr>
          <w:rFonts w:ascii="Times New Roman" w:eastAsia="Times New Roman" w:hAnsi="Times New Roman" w:cs="Times New Roman"/>
          <w:color w:val="231F20"/>
          <w:spacing w:val="-14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8C496A">
        <w:rPr>
          <w:rFonts w:ascii="Times New Roman" w:eastAsia="Times New Roman" w:hAnsi="Times New Roman" w:cs="Times New Roman"/>
          <w:color w:val="231F20"/>
          <w:spacing w:val="-15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толщиной</w:t>
      </w:r>
      <w:r w:rsidRPr="008C496A">
        <w:rPr>
          <w:rFonts w:ascii="Times New Roman" w:eastAsia="Times New Roman" w:hAnsi="Times New Roman" w:cs="Times New Roman"/>
          <w:color w:val="231F20"/>
          <w:spacing w:val="-14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материала.</w:t>
      </w:r>
    </w:p>
    <w:p w:rsidR="008C496A" w:rsidRPr="008C496A" w:rsidRDefault="008C496A" w:rsidP="008C496A">
      <w:pPr>
        <w:widowControl w:val="0"/>
        <w:autoSpaceDE w:val="0"/>
        <w:autoSpaceDN w:val="0"/>
        <w:spacing w:after="0" w:line="240" w:lineRule="auto"/>
        <w:ind w:right="135" w:firstLine="56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C496A">
        <w:rPr>
          <w:rFonts w:ascii="Times New Roman" w:eastAsia="Times New Roman" w:hAnsi="Times New Roman" w:cs="Times New Roman"/>
          <w:i/>
          <w:color w:val="231F20"/>
          <w:sz w:val="20"/>
          <w:szCs w:val="20"/>
        </w:rPr>
        <w:t xml:space="preserve">Форма и размеры контролируемых деталей. </w:t>
      </w:r>
      <w:r w:rsidRPr="008C496A">
        <w:rPr>
          <w:rFonts w:ascii="Times New Roman" w:eastAsia="Times New Roman" w:hAnsi="Times New Roman" w:cs="Times New Roman"/>
          <w:color w:val="231F20"/>
          <w:sz w:val="20"/>
          <w:szCs w:val="20"/>
        </w:rPr>
        <w:t>Применимость некото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рых методов для контроля изделий сложной формы ограничена, например,</w:t>
      </w:r>
      <w:r w:rsidRPr="008C496A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ультразвукового</w:t>
      </w:r>
      <w:r w:rsidRPr="008C496A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—</w:t>
      </w:r>
      <w:r w:rsidRPr="008C496A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из-за</w:t>
      </w:r>
      <w:r w:rsidRPr="008C496A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трудности</w:t>
      </w:r>
      <w:r w:rsidRPr="008C496A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расшифровки</w:t>
      </w:r>
      <w:r w:rsidRPr="008C496A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результатов</w:t>
      </w:r>
      <w:r w:rsidRPr="008C496A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контроля</w:t>
      </w:r>
      <w:r w:rsidRPr="008C496A">
        <w:rPr>
          <w:rFonts w:ascii="Times New Roman" w:eastAsia="Times New Roman" w:hAnsi="Times New Roman" w:cs="Times New Roman"/>
          <w:color w:val="231F20"/>
          <w:spacing w:val="-7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8C496A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наличия</w:t>
      </w:r>
      <w:r w:rsidRPr="008C496A">
        <w:rPr>
          <w:rFonts w:ascii="Times New Roman" w:eastAsia="Times New Roman" w:hAnsi="Times New Roman" w:cs="Times New Roman"/>
          <w:color w:val="231F20"/>
          <w:spacing w:val="-7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мертвых</w:t>
      </w:r>
      <w:r w:rsidRPr="008C496A">
        <w:rPr>
          <w:rFonts w:ascii="Times New Roman" w:eastAsia="Times New Roman" w:hAnsi="Times New Roman" w:cs="Times New Roman"/>
          <w:color w:val="231F20"/>
          <w:spacing w:val="-7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зон,</w:t>
      </w:r>
      <w:r w:rsidRPr="008C496A">
        <w:rPr>
          <w:rFonts w:ascii="Times New Roman" w:eastAsia="Times New Roman" w:hAnsi="Times New Roman" w:cs="Times New Roman"/>
          <w:color w:val="231F20"/>
          <w:spacing w:val="-7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капиллярного</w:t>
      </w:r>
      <w:r w:rsidRPr="008C496A">
        <w:rPr>
          <w:rFonts w:ascii="Times New Roman" w:eastAsia="Times New Roman" w:hAnsi="Times New Roman" w:cs="Times New Roman"/>
          <w:color w:val="231F20"/>
          <w:spacing w:val="-7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—</w:t>
      </w:r>
      <w:r w:rsidRPr="008C496A">
        <w:rPr>
          <w:rFonts w:ascii="Times New Roman" w:eastAsia="Times New Roman" w:hAnsi="Times New Roman" w:cs="Times New Roman"/>
          <w:color w:val="231F20"/>
          <w:spacing w:val="-7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из-за</w:t>
      </w:r>
      <w:r w:rsidRPr="008C496A">
        <w:rPr>
          <w:rFonts w:ascii="Times New Roman" w:eastAsia="Times New Roman" w:hAnsi="Times New Roman" w:cs="Times New Roman"/>
          <w:color w:val="231F20"/>
          <w:spacing w:val="-7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трудности</w:t>
      </w:r>
      <w:r w:rsidRPr="008C496A">
        <w:rPr>
          <w:rFonts w:ascii="Times New Roman" w:eastAsia="Times New Roman" w:hAnsi="Times New Roman" w:cs="Times New Roman"/>
          <w:color w:val="231F20"/>
          <w:spacing w:val="-7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выполнения отдельных операций, особенно подготовки деталей к контролю</w:t>
      </w:r>
      <w:r w:rsidRPr="008C496A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8C496A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удаления</w:t>
      </w:r>
      <w:r w:rsidRPr="008C496A">
        <w:rPr>
          <w:rFonts w:ascii="Times New Roman" w:eastAsia="Times New Roman" w:hAnsi="Times New Roman" w:cs="Times New Roman"/>
          <w:color w:val="231F20"/>
          <w:spacing w:val="19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</w:t>
      </w:r>
      <w:r w:rsidRPr="008C496A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поверхности</w:t>
      </w:r>
      <w:r w:rsidRPr="008C496A">
        <w:rPr>
          <w:rFonts w:ascii="Times New Roman" w:eastAsia="Times New Roman" w:hAnsi="Times New Roman" w:cs="Times New Roman"/>
          <w:color w:val="231F20"/>
          <w:spacing w:val="19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проникающей</w:t>
      </w:r>
      <w:r w:rsidRPr="008C496A">
        <w:rPr>
          <w:rFonts w:ascii="Times New Roman" w:eastAsia="Times New Roman" w:hAnsi="Times New Roman" w:cs="Times New Roman"/>
          <w:color w:val="231F20"/>
          <w:spacing w:val="18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жидкости.</w:t>
      </w:r>
    </w:p>
    <w:p w:rsidR="008C496A" w:rsidRPr="008C496A" w:rsidRDefault="008C496A" w:rsidP="008C496A">
      <w:pPr>
        <w:widowControl w:val="0"/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Крупногабаритные</w:t>
      </w:r>
      <w:r w:rsidRPr="008C496A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изделия</w:t>
      </w:r>
      <w:r w:rsidRPr="008C496A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контролируют,</w:t>
      </w:r>
      <w:r w:rsidRPr="008C496A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как</w:t>
      </w:r>
      <w:r w:rsidRPr="008C496A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правило,</w:t>
      </w:r>
      <w:r w:rsidRPr="008C496A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</w:t>
      </w:r>
      <w:r w:rsidRPr="008C496A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частям.</w:t>
      </w:r>
    </w:p>
    <w:p w:rsidR="008C496A" w:rsidRPr="008C496A" w:rsidRDefault="008C496A" w:rsidP="008C496A">
      <w:pPr>
        <w:widowControl w:val="0"/>
        <w:autoSpaceDE w:val="0"/>
        <w:autoSpaceDN w:val="0"/>
        <w:spacing w:after="0" w:line="240" w:lineRule="auto"/>
        <w:ind w:firstLine="567"/>
        <w:rPr>
          <w:rFonts w:ascii="Times New Roman" w:eastAsia="Times New Roman" w:hAnsi="Times New Roman" w:cs="Times New Roman"/>
        </w:rPr>
        <w:sectPr w:rsidR="008C496A" w:rsidRPr="008C496A">
          <w:pgSz w:w="7940" w:h="11620"/>
          <w:pgMar w:top="1040" w:right="660" w:bottom="280" w:left="660" w:header="781" w:footer="0" w:gutter="0"/>
          <w:cols w:space="720"/>
        </w:sectPr>
      </w:pPr>
    </w:p>
    <w:p w:rsidR="008C496A" w:rsidRPr="008C496A" w:rsidRDefault="008C496A" w:rsidP="008C496A">
      <w:pPr>
        <w:widowControl w:val="0"/>
        <w:autoSpaceDE w:val="0"/>
        <w:autoSpaceDN w:val="0"/>
        <w:spacing w:before="1" w:after="0" w:line="240" w:lineRule="auto"/>
        <w:ind w:firstLine="567"/>
        <w:rPr>
          <w:rFonts w:ascii="Times New Roman" w:eastAsia="Times New Roman" w:hAnsi="Times New Roman" w:cs="Times New Roman"/>
          <w:sz w:val="17"/>
          <w:szCs w:val="20"/>
        </w:rPr>
      </w:pPr>
    </w:p>
    <w:p w:rsidR="008C496A" w:rsidRPr="008C496A" w:rsidRDefault="008C496A" w:rsidP="008C496A">
      <w:pPr>
        <w:widowControl w:val="0"/>
        <w:autoSpaceDE w:val="0"/>
        <w:autoSpaceDN w:val="0"/>
        <w:spacing w:before="91" w:after="0" w:line="240" w:lineRule="auto"/>
        <w:ind w:right="135" w:firstLine="56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C496A">
        <w:rPr>
          <w:rFonts w:ascii="Times New Roman" w:eastAsia="Times New Roman" w:hAnsi="Times New Roman" w:cs="Times New Roman"/>
          <w:i/>
          <w:color w:val="231F20"/>
          <w:w w:val="105"/>
          <w:sz w:val="20"/>
          <w:szCs w:val="20"/>
        </w:rPr>
        <w:t xml:space="preserve">Зона контроля.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 зоне контроля не должно быть конструктивных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элементов,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препятствующих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проведению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контроля,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например,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для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ультразвукового</w:t>
      </w:r>
      <w:r w:rsidRPr="008C496A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контроля</w:t>
      </w:r>
      <w:r w:rsidRPr="008C496A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—</w:t>
      </w:r>
      <w:r w:rsidRPr="008C496A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отверстий,</w:t>
      </w:r>
      <w:r w:rsidRPr="008C496A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заклепок,</w:t>
      </w:r>
      <w:r w:rsidRPr="008C496A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болтов</w:t>
      </w:r>
      <w:r w:rsidRPr="008C496A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8C496A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т.д.</w:t>
      </w:r>
    </w:p>
    <w:p w:rsidR="008C496A" w:rsidRPr="008C496A" w:rsidRDefault="008C496A" w:rsidP="008C496A">
      <w:pPr>
        <w:widowControl w:val="0"/>
        <w:autoSpaceDE w:val="0"/>
        <w:autoSpaceDN w:val="0"/>
        <w:spacing w:after="0" w:line="240" w:lineRule="auto"/>
        <w:ind w:right="134" w:firstLine="56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C496A">
        <w:rPr>
          <w:rFonts w:ascii="Times New Roman" w:eastAsia="Times New Roman" w:hAnsi="Times New Roman" w:cs="Times New Roman"/>
          <w:i/>
          <w:color w:val="231F20"/>
          <w:spacing w:val="-1"/>
          <w:sz w:val="20"/>
          <w:szCs w:val="20"/>
        </w:rPr>
        <w:t xml:space="preserve">Состояние и степень шероховатости поверхности. </w:t>
      </w:r>
      <w:r w:rsidRPr="008C496A">
        <w:rPr>
          <w:rFonts w:ascii="Times New Roman" w:eastAsia="Times New Roman" w:hAnsi="Times New Roman" w:cs="Times New Roman"/>
          <w:color w:val="231F20"/>
          <w:sz w:val="20"/>
          <w:szCs w:val="20"/>
        </w:rPr>
        <w:t>Чувствительность</w:t>
      </w:r>
      <w:r w:rsidRPr="008C496A">
        <w:rPr>
          <w:rFonts w:ascii="Times New Roman" w:eastAsia="Times New Roman" w:hAnsi="Times New Roman" w:cs="Times New Roman"/>
          <w:color w:val="231F20"/>
          <w:spacing w:val="-47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методов</w:t>
      </w:r>
      <w:r w:rsidRPr="008C496A">
        <w:rPr>
          <w:rFonts w:ascii="Times New Roman" w:eastAsia="Times New Roman" w:hAnsi="Times New Roman" w:cs="Times New Roman"/>
          <w:color w:val="231F20"/>
          <w:spacing w:val="-2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НК,</w:t>
      </w:r>
      <w:r w:rsidRPr="008C496A">
        <w:rPr>
          <w:rFonts w:ascii="Times New Roman" w:eastAsia="Times New Roman" w:hAnsi="Times New Roman" w:cs="Times New Roman"/>
          <w:color w:val="231F20"/>
          <w:spacing w:val="-2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особенно</w:t>
      </w:r>
      <w:r w:rsidRPr="008C496A">
        <w:rPr>
          <w:rFonts w:ascii="Times New Roman" w:eastAsia="Times New Roman" w:hAnsi="Times New Roman" w:cs="Times New Roman"/>
          <w:color w:val="231F20"/>
          <w:spacing w:val="-2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магнитопорошкового,</w:t>
      </w:r>
      <w:r w:rsidRPr="008C496A">
        <w:rPr>
          <w:rFonts w:ascii="Times New Roman" w:eastAsia="Times New Roman" w:hAnsi="Times New Roman" w:cs="Times New Roman"/>
          <w:color w:val="231F20"/>
          <w:spacing w:val="-2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капиллярных,</w:t>
      </w:r>
      <w:r w:rsidRPr="008C496A">
        <w:rPr>
          <w:rFonts w:ascii="Times New Roman" w:eastAsia="Times New Roman" w:hAnsi="Times New Roman" w:cs="Times New Roman"/>
          <w:color w:val="231F20"/>
          <w:spacing w:val="-2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ультразвуко</w:t>
      </w:r>
      <w:r w:rsidRPr="008C496A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вых</w:t>
      </w:r>
      <w:r w:rsidRPr="008C496A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зависит</w:t>
      </w:r>
      <w:r w:rsidRPr="008C496A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от</w:t>
      </w:r>
      <w:r w:rsidRPr="008C496A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степени</w:t>
      </w:r>
      <w:r w:rsidRPr="008C496A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шероховатости</w:t>
      </w:r>
      <w:r w:rsidRPr="008C496A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поверхности,</w:t>
      </w:r>
      <w:r w:rsidRPr="008C496A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наличия</w:t>
      </w:r>
      <w:r w:rsidRPr="008C496A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на</w:t>
      </w:r>
      <w:r w:rsidRPr="008C496A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ней</w:t>
      </w:r>
      <w:r w:rsidRPr="008C496A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раз</w:t>
      </w:r>
      <w:r w:rsidRPr="008C496A">
        <w:rPr>
          <w:rFonts w:ascii="Times New Roman" w:eastAsia="Times New Roman" w:hAnsi="Times New Roman" w:cs="Times New Roman"/>
          <w:color w:val="231F20"/>
          <w:spacing w:val="-5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личных</w:t>
      </w:r>
      <w:r w:rsidRPr="008C496A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защитных</w:t>
      </w:r>
      <w:r w:rsidRPr="008C496A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покрытий.</w:t>
      </w:r>
      <w:r w:rsidRPr="008C496A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Контроль</w:t>
      </w:r>
      <w:r w:rsidRPr="008C496A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капиллярными</w:t>
      </w:r>
      <w:r w:rsidRPr="008C496A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методами</w:t>
      </w:r>
      <w:r w:rsidRPr="008C496A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не</w:t>
      </w:r>
      <w:r w:rsidRPr="008C496A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может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быть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выполнен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лакокрасочным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покрытиям.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Вихретоковый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контроль</w:t>
      </w:r>
      <w:r w:rsidRPr="008C496A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возможен</w:t>
      </w:r>
      <w:r w:rsidRPr="008C496A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при</w:t>
      </w:r>
      <w:r w:rsidRPr="008C496A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наличии</w:t>
      </w:r>
      <w:r w:rsidRPr="008C496A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покрытий</w:t>
      </w:r>
      <w:r w:rsidRPr="008C496A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толщиной</w:t>
      </w:r>
      <w:r w:rsidRPr="008C496A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0,2…0,5</w:t>
      </w:r>
      <w:r w:rsidRPr="008C496A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мм.</w:t>
      </w:r>
      <w:r w:rsidRPr="008C496A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Ульт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развуковой</w:t>
      </w:r>
      <w:r w:rsidRPr="008C496A">
        <w:rPr>
          <w:rFonts w:ascii="Times New Roman" w:eastAsia="Times New Roman" w:hAnsi="Times New Roman" w:cs="Times New Roman"/>
          <w:color w:val="231F20"/>
          <w:spacing w:val="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контроль</w:t>
      </w:r>
      <w:r w:rsidRPr="008C496A">
        <w:rPr>
          <w:rFonts w:ascii="Times New Roman" w:eastAsia="Times New Roman" w:hAnsi="Times New Roman" w:cs="Times New Roman"/>
          <w:color w:val="231F20"/>
          <w:spacing w:val="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сварных</w:t>
      </w:r>
      <w:r w:rsidRPr="008C496A">
        <w:rPr>
          <w:rFonts w:ascii="Times New Roman" w:eastAsia="Times New Roman" w:hAnsi="Times New Roman" w:cs="Times New Roman"/>
          <w:color w:val="231F20"/>
          <w:spacing w:val="3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соединений</w:t>
      </w:r>
      <w:r w:rsidRPr="008C496A">
        <w:rPr>
          <w:rFonts w:ascii="Times New Roman" w:eastAsia="Times New Roman" w:hAnsi="Times New Roman" w:cs="Times New Roman"/>
          <w:color w:val="231F20"/>
          <w:spacing w:val="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проводят</w:t>
      </w:r>
      <w:r w:rsidRPr="008C496A">
        <w:rPr>
          <w:rFonts w:ascii="Times New Roman" w:eastAsia="Times New Roman" w:hAnsi="Times New Roman" w:cs="Times New Roman"/>
          <w:color w:val="231F20"/>
          <w:spacing w:val="3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при</w:t>
      </w:r>
      <w:r w:rsidRPr="008C496A">
        <w:rPr>
          <w:rFonts w:ascii="Times New Roman" w:eastAsia="Times New Roman" w:hAnsi="Times New Roman" w:cs="Times New Roman"/>
          <w:color w:val="231F20"/>
          <w:spacing w:val="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i/>
          <w:color w:val="231F20"/>
          <w:w w:val="105"/>
          <w:sz w:val="20"/>
          <w:szCs w:val="20"/>
        </w:rPr>
        <w:t>Rz</w:t>
      </w:r>
      <w:r w:rsidRPr="008C496A">
        <w:rPr>
          <w:rFonts w:ascii="Times New Roman" w:eastAsia="Times New Roman" w:hAnsi="Times New Roman" w:cs="Times New Roman"/>
          <w:i/>
          <w:color w:val="231F20"/>
          <w:spacing w:val="3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&lt;</w:t>
      </w:r>
      <w:r w:rsidRPr="008C496A">
        <w:rPr>
          <w:rFonts w:ascii="Times New Roman" w:eastAsia="Times New Roman" w:hAnsi="Times New Roman" w:cs="Times New Roman"/>
          <w:color w:val="231F20"/>
          <w:spacing w:val="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40</w:t>
      </w:r>
      <w:r w:rsidRPr="008C496A">
        <w:rPr>
          <w:rFonts w:ascii="Times New Roman" w:eastAsia="Times New Roman" w:hAnsi="Times New Roman" w:cs="Times New Roman"/>
          <w:color w:val="231F20"/>
          <w:spacing w:val="3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мкм.</w:t>
      </w:r>
    </w:p>
    <w:p w:rsidR="008C496A" w:rsidRPr="008C496A" w:rsidRDefault="008C496A" w:rsidP="008C496A">
      <w:pPr>
        <w:widowControl w:val="0"/>
        <w:autoSpaceDE w:val="0"/>
        <w:autoSpaceDN w:val="0"/>
        <w:spacing w:after="0" w:line="240" w:lineRule="auto"/>
        <w:ind w:right="134" w:firstLine="56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C496A">
        <w:rPr>
          <w:rFonts w:ascii="Times New Roman" w:eastAsia="Times New Roman" w:hAnsi="Times New Roman" w:cs="Times New Roman"/>
          <w:i/>
          <w:color w:val="231F20"/>
          <w:w w:val="105"/>
          <w:sz w:val="20"/>
          <w:szCs w:val="20"/>
        </w:rPr>
        <w:t>Условия</w:t>
      </w:r>
      <w:r w:rsidRPr="008C496A">
        <w:rPr>
          <w:rFonts w:ascii="Times New Roman" w:eastAsia="Times New Roman" w:hAnsi="Times New Roman" w:cs="Times New Roman"/>
          <w:i/>
          <w:color w:val="231F20"/>
          <w:spacing w:val="-1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i/>
          <w:color w:val="231F20"/>
          <w:w w:val="105"/>
          <w:sz w:val="20"/>
          <w:szCs w:val="20"/>
        </w:rPr>
        <w:t>контроля</w:t>
      </w:r>
      <w:r w:rsidRPr="008C496A">
        <w:rPr>
          <w:rFonts w:ascii="Times New Roman" w:eastAsia="Times New Roman" w:hAnsi="Times New Roman" w:cs="Times New Roman"/>
          <w:i/>
          <w:color w:val="231F20"/>
          <w:spacing w:val="-1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i/>
          <w:color w:val="231F20"/>
          <w:w w:val="105"/>
          <w:sz w:val="20"/>
          <w:szCs w:val="20"/>
        </w:rPr>
        <w:t>и</w:t>
      </w:r>
      <w:r w:rsidRPr="008C496A">
        <w:rPr>
          <w:rFonts w:ascii="Times New Roman" w:eastAsia="Times New Roman" w:hAnsi="Times New Roman" w:cs="Times New Roman"/>
          <w:i/>
          <w:color w:val="231F20"/>
          <w:spacing w:val="-1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i/>
          <w:color w:val="231F20"/>
          <w:w w:val="105"/>
          <w:sz w:val="20"/>
          <w:szCs w:val="20"/>
        </w:rPr>
        <w:t>наличие</w:t>
      </w:r>
      <w:r w:rsidRPr="008C496A">
        <w:rPr>
          <w:rFonts w:ascii="Times New Roman" w:eastAsia="Times New Roman" w:hAnsi="Times New Roman" w:cs="Times New Roman"/>
          <w:i/>
          <w:color w:val="231F20"/>
          <w:spacing w:val="-1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i/>
          <w:color w:val="231F20"/>
          <w:w w:val="105"/>
          <w:sz w:val="20"/>
          <w:szCs w:val="20"/>
        </w:rPr>
        <w:t>доступа</w:t>
      </w:r>
      <w:r w:rsidRPr="008C496A">
        <w:rPr>
          <w:rFonts w:ascii="Times New Roman" w:eastAsia="Times New Roman" w:hAnsi="Times New Roman" w:cs="Times New Roman"/>
          <w:i/>
          <w:color w:val="231F20"/>
          <w:spacing w:val="-1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i/>
          <w:color w:val="231F20"/>
          <w:w w:val="105"/>
          <w:sz w:val="20"/>
          <w:szCs w:val="20"/>
        </w:rPr>
        <w:t>к</w:t>
      </w:r>
      <w:r w:rsidRPr="008C496A">
        <w:rPr>
          <w:rFonts w:ascii="Times New Roman" w:eastAsia="Times New Roman" w:hAnsi="Times New Roman" w:cs="Times New Roman"/>
          <w:i/>
          <w:color w:val="231F20"/>
          <w:spacing w:val="-1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i/>
          <w:color w:val="231F20"/>
          <w:w w:val="105"/>
          <w:sz w:val="20"/>
          <w:szCs w:val="20"/>
        </w:rPr>
        <w:t>ОК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.</w:t>
      </w:r>
      <w:r w:rsidRPr="008C496A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Как</w:t>
      </w:r>
      <w:r w:rsidRPr="008C496A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правило,</w:t>
      </w:r>
      <w:r w:rsidRPr="008C496A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НК</w:t>
      </w:r>
      <w:r w:rsidRPr="008C496A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 xml:space="preserve">выполняют при температуре </w:t>
      </w:r>
      <w:r w:rsidRPr="008C496A">
        <w:rPr>
          <w:rFonts w:ascii="Times New Roman" w:eastAsia="Times New Roman" w:hAnsi="Times New Roman" w:cs="Times New Roman"/>
          <w:i/>
          <w:color w:val="231F20"/>
          <w:w w:val="105"/>
          <w:sz w:val="20"/>
          <w:szCs w:val="20"/>
        </w:rPr>
        <w:t xml:space="preserve">t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 xml:space="preserve">&gt; 0 </w:t>
      </w:r>
      <w:r w:rsidRPr="008C496A">
        <w:rPr>
          <w:rFonts w:ascii="Cambria" w:eastAsia="Times New Roman" w:hAnsi="Cambria" w:cs="Times New Roman"/>
          <w:color w:val="231F20"/>
          <w:w w:val="105"/>
          <w:sz w:val="20"/>
          <w:szCs w:val="20"/>
        </w:rPr>
        <w:t>°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С. Зона контроля должна быть ограждена</w:t>
      </w:r>
      <w:r w:rsidRPr="008C496A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от источников загрязнения (например, от пыли зачистных машинок).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Условия контроля должны быть безопасными с учетом того фактора,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что</w:t>
      </w:r>
      <w:r w:rsidRPr="008C496A">
        <w:rPr>
          <w:rFonts w:ascii="Times New Roman" w:eastAsia="Times New Roman" w:hAnsi="Times New Roman" w:cs="Times New Roman"/>
          <w:color w:val="231F20"/>
          <w:spacing w:val="25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внимание</w:t>
      </w:r>
      <w:r w:rsidRPr="008C496A">
        <w:rPr>
          <w:rFonts w:ascii="Times New Roman" w:eastAsia="Times New Roman" w:hAnsi="Times New Roman" w:cs="Times New Roman"/>
          <w:color w:val="231F20"/>
          <w:spacing w:val="26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дефектоскописта</w:t>
      </w:r>
      <w:r w:rsidRPr="008C496A">
        <w:rPr>
          <w:rFonts w:ascii="Times New Roman" w:eastAsia="Times New Roman" w:hAnsi="Times New Roman" w:cs="Times New Roman"/>
          <w:color w:val="231F20"/>
          <w:spacing w:val="25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</w:t>
      </w:r>
      <w:r w:rsidRPr="008C496A">
        <w:rPr>
          <w:rFonts w:ascii="Times New Roman" w:eastAsia="Times New Roman" w:hAnsi="Times New Roman" w:cs="Times New Roman"/>
          <w:color w:val="231F20"/>
          <w:spacing w:val="26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полной</w:t>
      </w:r>
      <w:r w:rsidRPr="008C496A">
        <w:rPr>
          <w:rFonts w:ascii="Times New Roman" w:eastAsia="Times New Roman" w:hAnsi="Times New Roman" w:cs="Times New Roman"/>
          <w:color w:val="231F20"/>
          <w:spacing w:val="26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мере</w:t>
      </w:r>
      <w:r w:rsidRPr="008C496A">
        <w:rPr>
          <w:rFonts w:ascii="Times New Roman" w:eastAsia="Times New Roman" w:hAnsi="Times New Roman" w:cs="Times New Roman"/>
          <w:color w:val="231F20"/>
          <w:spacing w:val="25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направлено</w:t>
      </w:r>
      <w:r w:rsidRPr="008C496A">
        <w:rPr>
          <w:rFonts w:ascii="Times New Roman" w:eastAsia="Times New Roman" w:hAnsi="Times New Roman" w:cs="Times New Roman"/>
          <w:color w:val="231F20"/>
          <w:spacing w:val="26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</w:t>
      </w:r>
      <w:r w:rsidRPr="008C496A">
        <w:rPr>
          <w:rFonts w:ascii="Times New Roman" w:eastAsia="Times New Roman" w:hAnsi="Times New Roman" w:cs="Times New Roman"/>
          <w:color w:val="231F20"/>
          <w:spacing w:val="26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ОК.</w:t>
      </w:r>
    </w:p>
    <w:p w:rsidR="008C496A" w:rsidRPr="008C496A" w:rsidRDefault="008C496A" w:rsidP="008C496A">
      <w:pPr>
        <w:widowControl w:val="0"/>
        <w:autoSpaceDE w:val="0"/>
        <w:autoSpaceDN w:val="0"/>
        <w:spacing w:after="0" w:line="240" w:lineRule="auto"/>
        <w:ind w:right="134" w:firstLine="56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Большинство</w:t>
      </w:r>
      <w:r w:rsidRPr="008C496A">
        <w:rPr>
          <w:rFonts w:ascii="Times New Roman" w:eastAsia="Times New Roman" w:hAnsi="Times New Roman" w:cs="Times New Roman"/>
          <w:color w:val="231F20"/>
          <w:spacing w:val="44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методов</w:t>
      </w:r>
      <w:r w:rsidRPr="008C496A">
        <w:rPr>
          <w:rFonts w:ascii="Times New Roman" w:eastAsia="Times New Roman" w:hAnsi="Times New Roman" w:cs="Times New Roman"/>
          <w:color w:val="231F20"/>
          <w:spacing w:val="44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НК</w:t>
      </w:r>
      <w:r w:rsidRPr="008C496A">
        <w:rPr>
          <w:rFonts w:ascii="Times New Roman" w:eastAsia="Times New Roman" w:hAnsi="Times New Roman" w:cs="Times New Roman"/>
          <w:color w:val="231F20"/>
          <w:spacing w:val="45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могут</w:t>
      </w:r>
      <w:r w:rsidRPr="008C496A">
        <w:rPr>
          <w:rFonts w:ascii="Times New Roman" w:eastAsia="Times New Roman" w:hAnsi="Times New Roman" w:cs="Times New Roman"/>
          <w:color w:val="231F20"/>
          <w:spacing w:val="44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быть</w:t>
      </w:r>
      <w:r w:rsidRPr="008C496A">
        <w:rPr>
          <w:rFonts w:ascii="Times New Roman" w:eastAsia="Times New Roman" w:hAnsi="Times New Roman" w:cs="Times New Roman"/>
          <w:color w:val="231F20"/>
          <w:spacing w:val="45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применимы</w:t>
      </w:r>
      <w:r w:rsidRPr="008C496A">
        <w:rPr>
          <w:rFonts w:ascii="Times New Roman" w:eastAsia="Times New Roman" w:hAnsi="Times New Roman" w:cs="Times New Roman"/>
          <w:color w:val="231F20"/>
          <w:spacing w:val="44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для</w:t>
      </w:r>
      <w:r w:rsidRPr="008C496A">
        <w:rPr>
          <w:rFonts w:ascii="Times New Roman" w:eastAsia="Times New Roman" w:hAnsi="Times New Roman" w:cs="Times New Roman"/>
          <w:color w:val="231F20"/>
          <w:spacing w:val="45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контроля</w:t>
      </w:r>
      <w:r w:rsidRPr="008C496A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при доступе к изделию с одной стороны. Метод просвечивания ионизирующими</w:t>
      </w:r>
      <w:r w:rsidRPr="008C496A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излучениями</w:t>
      </w:r>
      <w:r w:rsidRPr="008C496A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требует</w:t>
      </w:r>
      <w:r w:rsidRPr="008C496A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доступа</w:t>
      </w:r>
      <w:r w:rsidRPr="008C496A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</w:t>
      </w:r>
      <w:r w:rsidRPr="008C496A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двух</w:t>
      </w:r>
      <w:r w:rsidRPr="008C496A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сторон.</w:t>
      </w:r>
    </w:p>
    <w:p w:rsidR="008C496A" w:rsidRPr="008C496A" w:rsidRDefault="008C496A" w:rsidP="008C496A">
      <w:pPr>
        <w:widowControl w:val="0"/>
        <w:autoSpaceDE w:val="0"/>
        <w:autoSpaceDN w:val="0"/>
        <w:spacing w:after="0" w:line="240" w:lineRule="auto"/>
        <w:ind w:right="134" w:firstLine="56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Методы НК выбирают с учетом перечисленных факторов. Очень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часто одного метода недостаточно для проверки качества изделия по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требуемым</w:t>
      </w:r>
      <w:r w:rsidRPr="008C496A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параметрам.</w:t>
      </w:r>
      <w:r w:rsidRPr="008C496A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</w:t>
      </w:r>
      <w:r w:rsidRPr="008C496A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таких</w:t>
      </w:r>
      <w:r w:rsidRPr="008C496A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случаях</w:t>
      </w:r>
      <w:r w:rsidRPr="008C496A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применяют</w:t>
      </w:r>
      <w:r w:rsidRPr="008C496A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комплекс</w:t>
      </w:r>
      <w:r w:rsidRPr="008C496A">
        <w:rPr>
          <w:rFonts w:ascii="Times New Roman" w:eastAsia="Times New Roman" w:hAnsi="Times New Roman" w:cs="Times New Roman"/>
          <w:color w:val="231F20"/>
          <w:spacing w:val="-1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методов</w:t>
      </w:r>
      <w:r w:rsidRPr="008C496A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НК. Например, при радиографическом контроле сварных соединений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хорошо выявляются объемные несплошности (поры, шлаковые включения)</w:t>
      </w:r>
      <w:r w:rsidRPr="008C496A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8C496A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плоскостные</w:t>
      </w:r>
      <w:r w:rsidRPr="008C496A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дефекты</w:t>
      </w:r>
      <w:r w:rsidRPr="008C496A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</w:t>
      </w:r>
      <w:r w:rsidRPr="008C496A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ориентацией,</w:t>
      </w:r>
      <w:r w:rsidRPr="008C496A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близкой</w:t>
      </w:r>
      <w:r w:rsidRPr="008C496A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</w:t>
      </w:r>
      <w:r w:rsidRPr="008C496A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направлению</w:t>
      </w:r>
      <w:r w:rsidRPr="008C496A">
        <w:rPr>
          <w:rFonts w:ascii="Times New Roman" w:eastAsia="Times New Roman" w:hAnsi="Times New Roman" w:cs="Times New Roman"/>
          <w:color w:val="231F20"/>
          <w:spacing w:val="-5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просвечивания и с раскрытием &gt; 100 мкм. Ультразвуковой контроль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хуже выявляет объемные дефекты, зато позволяет обнаруживать плоскостные дефекты с раскрытием &lt; 100 мкм. Сочетание этих методов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при контроле ответственных металлоконструкций дает возможность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выявить</w:t>
      </w:r>
      <w:r w:rsidRPr="008C496A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все</w:t>
      </w:r>
      <w:r w:rsidRPr="008C496A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опасные</w:t>
      </w:r>
      <w:r w:rsidRPr="008C496A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дефекты</w:t>
      </w:r>
      <w:r w:rsidRPr="008C496A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указанных</w:t>
      </w:r>
      <w:r w:rsidRPr="008C496A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типов.</w:t>
      </w:r>
    </w:p>
    <w:p w:rsidR="008C496A" w:rsidRPr="008C496A" w:rsidRDefault="008C496A" w:rsidP="008C496A">
      <w:pPr>
        <w:widowControl w:val="0"/>
        <w:autoSpaceDE w:val="0"/>
        <w:autoSpaceDN w:val="0"/>
        <w:spacing w:after="0" w:line="240" w:lineRule="auto"/>
        <w:ind w:right="134" w:firstLine="56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 точки зрения опасности для обслуживающего персонала наиболее опасными являются радиационные методы. В определенной мере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токсичны методы капиллярные и течеискания при использовании некоторых типов пробных веществ и ультрафиолетовых осветителей.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Применение</w:t>
      </w:r>
      <w:r w:rsidRPr="008C496A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остальных</w:t>
      </w:r>
      <w:r w:rsidRPr="008C496A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методов</w:t>
      </w:r>
      <w:r w:rsidRPr="008C496A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заметного</w:t>
      </w:r>
      <w:r w:rsidRPr="008C496A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влияния</w:t>
      </w:r>
      <w:r w:rsidRPr="008C496A">
        <w:rPr>
          <w:rFonts w:ascii="Times New Roman" w:eastAsia="Times New Roman" w:hAnsi="Times New Roman" w:cs="Times New Roman"/>
          <w:color w:val="231F20"/>
          <w:spacing w:val="-7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</w:t>
      </w:r>
      <w:r w:rsidRPr="008C496A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здоровье</w:t>
      </w:r>
      <w:r w:rsidRPr="008C496A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обслуживающего</w:t>
      </w:r>
      <w:r w:rsidRPr="008C496A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персонала</w:t>
      </w:r>
      <w:r w:rsidRPr="008C496A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не</w:t>
      </w:r>
      <w:r w:rsidRPr="008C496A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оказывает.</w:t>
      </w:r>
    </w:p>
    <w:p w:rsidR="008C496A" w:rsidRPr="008C496A" w:rsidRDefault="008C496A" w:rsidP="00153D04">
      <w:pPr>
        <w:widowControl w:val="0"/>
        <w:autoSpaceDE w:val="0"/>
        <w:autoSpaceDN w:val="0"/>
        <w:spacing w:after="0" w:line="240" w:lineRule="auto"/>
        <w:ind w:right="134" w:firstLine="567"/>
        <w:jc w:val="both"/>
        <w:rPr>
          <w:rFonts w:ascii="Times New Roman" w:eastAsia="Times New Roman" w:hAnsi="Times New Roman" w:cs="Times New Roman"/>
        </w:rPr>
        <w:sectPr w:rsidR="008C496A" w:rsidRPr="008C496A">
          <w:pgSz w:w="7940" w:h="11620"/>
          <w:pgMar w:top="1040" w:right="660" w:bottom="280" w:left="660" w:header="781" w:footer="0" w:gutter="0"/>
          <w:cols w:space="720"/>
        </w:sectPr>
      </w:pP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 точки зрения возможностей автоматизации контроля наиболее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благоприятными являются вихретоковый метод контроля, магнитные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методы с феррозондовыми, индукционными и тому подобными типами преобразователей, радиационный радиометрический метод и неко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торые</w:t>
      </w:r>
      <w:r w:rsidRPr="008C496A">
        <w:rPr>
          <w:rFonts w:ascii="Times New Roman" w:eastAsia="Times New Roman" w:hAnsi="Times New Roman" w:cs="Times New Roman"/>
          <w:color w:val="231F20"/>
          <w:spacing w:val="-17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виды</w:t>
      </w:r>
      <w:r w:rsidRPr="008C496A">
        <w:rPr>
          <w:rFonts w:ascii="Times New Roman" w:eastAsia="Times New Roman" w:hAnsi="Times New Roman" w:cs="Times New Roman"/>
          <w:color w:val="231F20"/>
          <w:spacing w:val="-16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тепловых</w:t>
      </w:r>
      <w:r w:rsidRPr="008C496A">
        <w:rPr>
          <w:rFonts w:ascii="Times New Roman" w:eastAsia="Times New Roman" w:hAnsi="Times New Roman" w:cs="Times New Roman"/>
          <w:color w:val="231F20"/>
          <w:spacing w:val="-16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методов.</w:t>
      </w:r>
      <w:r w:rsidRPr="008C496A">
        <w:rPr>
          <w:rFonts w:ascii="Times New Roman" w:eastAsia="Times New Roman" w:hAnsi="Times New Roman" w:cs="Times New Roman"/>
          <w:color w:val="231F20"/>
          <w:spacing w:val="-16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Главные</w:t>
      </w:r>
      <w:r w:rsidRPr="008C496A">
        <w:rPr>
          <w:rFonts w:ascii="Times New Roman" w:eastAsia="Times New Roman" w:hAnsi="Times New Roman" w:cs="Times New Roman"/>
          <w:color w:val="231F20"/>
          <w:spacing w:val="-16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их</w:t>
      </w:r>
      <w:r w:rsidRPr="008C496A">
        <w:rPr>
          <w:rFonts w:ascii="Times New Roman" w:eastAsia="Times New Roman" w:hAnsi="Times New Roman" w:cs="Times New Roman"/>
          <w:color w:val="231F20"/>
          <w:spacing w:val="-16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преимущества</w:t>
      </w:r>
      <w:r w:rsidRPr="008C496A">
        <w:rPr>
          <w:rFonts w:ascii="Times New Roman" w:eastAsia="Times New Roman" w:hAnsi="Times New Roman" w:cs="Times New Roman"/>
          <w:color w:val="231F20"/>
          <w:spacing w:val="-16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заключаются</w:t>
      </w:r>
      <w:r w:rsidRPr="008C496A">
        <w:rPr>
          <w:rFonts w:ascii="Times New Roman" w:eastAsia="Times New Roman" w:hAnsi="Times New Roman" w:cs="Times New Roman"/>
          <w:color w:val="231F20"/>
          <w:spacing w:val="-5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</w:t>
      </w:r>
      <w:r w:rsidRPr="008C496A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отсутствии</w:t>
      </w:r>
      <w:r w:rsidRPr="008C496A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необходимости</w:t>
      </w:r>
      <w:r w:rsidRPr="008C496A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прямого</w:t>
      </w:r>
      <w:r w:rsidRPr="008C496A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контакта</w:t>
      </w:r>
      <w:r w:rsidRPr="008C496A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преобразователя</w:t>
      </w:r>
      <w:r w:rsidRPr="008C496A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</w:t>
      </w:r>
      <w:r w:rsidRPr="008C496A">
        <w:rPr>
          <w:rFonts w:ascii="Times New Roman" w:eastAsia="Times New Roman" w:hAnsi="Times New Roman" w:cs="Times New Roman"/>
          <w:color w:val="231F20"/>
          <w:spacing w:val="15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из</w:t>
      </w:r>
      <w:r w:rsidR="00153D04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-</w:t>
      </w:r>
    </w:p>
    <w:p w:rsidR="008C496A" w:rsidRPr="008C496A" w:rsidRDefault="008C496A" w:rsidP="008C496A">
      <w:pPr>
        <w:widowControl w:val="0"/>
        <w:autoSpaceDE w:val="0"/>
        <w:autoSpaceDN w:val="0"/>
        <w:spacing w:before="1" w:after="0" w:line="240" w:lineRule="auto"/>
        <w:ind w:firstLine="567"/>
        <w:rPr>
          <w:rFonts w:ascii="Times New Roman" w:eastAsia="Times New Roman" w:hAnsi="Times New Roman" w:cs="Times New Roman"/>
          <w:sz w:val="17"/>
          <w:szCs w:val="20"/>
        </w:rPr>
      </w:pPr>
    </w:p>
    <w:p w:rsidR="008C496A" w:rsidRPr="008C496A" w:rsidRDefault="008C496A" w:rsidP="008C496A">
      <w:pPr>
        <w:widowControl w:val="0"/>
        <w:autoSpaceDE w:val="0"/>
        <w:autoSpaceDN w:val="0"/>
        <w:spacing w:before="91" w:after="0" w:line="240" w:lineRule="auto"/>
        <w:ind w:right="134" w:firstLine="56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делием и представлении информации о дефектах в виде показаний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приборов. Перечисленным методам уступает ультразвуковой метод,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для которого необходим акустический контакт преобразователей с изделием, например через слой воды. Трудность автоматизации других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методов заключается в необходимости визуальной обработки информации</w:t>
      </w:r>
      <w:r w:rsidRPr="008C496A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</w:t>
      </w:r>
      <w:r w:rsidRPr="008C496A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дефектах,</w:t>
      </w:r>
      <w:r w:rsidRPr="008C496A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которую</w:t>
      </w:r>
      <w:r w:rsidRPr="008C496A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эти</w:t>
      </w:r>
      <w:r w:rsidRPr="008C496A">
        <w:rPr>
          <w:rFonts w:ascii="Times New Roman" w:eastAsia="Times New Roman" w:hAnsi="Times New Roman" w:cs="Times New Roman"/>
          <w:color w:val="231F20"/>
          <w:spacing w:val="17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методы</w:t>
      </w:r>
      <w:r w:rsidRPr="008C496A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предоставляют.</w:t>
      </w:r>
    </w:p>
    <w:p w:rsidR="008C496A" w:rsidRPr="008C496A" w:rsidRDefault="008C496A" w:rsidP="008C496A">
      <w:pPr>
        <w:widowControl w:val="0"/>
        <w:autoSpaceDE w:val="0"/>
        <w:autoSpaceDN w:val="0"/>
        <w:spacing w:after="0" w:line="240" w:lineRule="auto"/>
        <w:ind w:right="134" w:firstLine="56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C496A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По</w:t>
      </w:r>
      <w:r w:rsidRPr="008C496A">
        <w:rPr>
          <w:rFonts w:ascii="Times New Roman" w:eastAsia="Times New Roman" w:hAnsi="Times New Roman" w:cs="Times New Roman"/>
          <w:color w:val="231F20"/>
          <w:spacing w:val="-2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стоимости</w:t>
      </w:r>
      <w:r w:rsidRPr="008C496A">
        <w:rPr>
          <w:rFonts w:ascii="Times New Roman" w:eastAsia="Times New Roman" w:hAnsi="Times New Roman" w:cs="Times New Roman"/>
          <w:color w:val="231F20"/>
          <w:spacing w:val="-2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выполнения</w:t>
      </w:r>
      <w:r w:rsidRPr="008C496A">
        <w:rPr>
          <w:rFonts w:ascii="Times New Roman" w:eastAsia="Times New Roman" w:hAnsi="Times New Roman" w:cs="Times New Roman"/>
          <w:color w:val="231F20"/>
          <w:spacing w:val="-2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контроля</w:t>
      </w:r>
      <w:r w:rsidRPr="008C496A">
        <w:rPr>
          <w:rFonts w:ascii="Times New Roman" w:eastAsia="Times New Roman" w:hAnsi="Times New Roman" w:cs="Times New Roman"/>
          <w:color w:val="231F20"/>
          <w:spacing w:val="-2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к</w:t>
      </w:r>
      <w:r w:rsidRPr="008C496A">
        <w:rPr>
          <w:rFonts w:ascii="Times New Roman" w:eastAsia="Times New Roman" w:hAnsi="Times New Roman" w:cs="Times New Roman"/>
          <w:color w:val="231F20"/>
          <w:spacing w:val="-2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наиболее</w:t>
      </w:r>
      <w:r w:rsidRPr="008C496A">
        <w:rPr>
          <w:rFonts w:ascii="Times New Roman" w:eastAsia="Times New Roman" w:hAnsi="Times New Roman" w:cs="Times New Roman"/>
          <w:color w:val="231F20"/>
          <w:spacing w:val="-2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дорогим</w:t>
      </w:r>
      <w:r w:rsidRPr="008C496A">
        <w:rPr>
          <w:rFonts w:ascii="Times New Roman" w:eastAsia="Times New Roman" w:hAnsi="Times New Roman" w:cs="Times New Roman"/>
          <w:color w:val="231F20"/>
          <w:spacing w:val="-2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относятся</w:t>
      </w:r>
      <w:r w:rsidRPr="008C496A">
        <w:rPr>
          <w:rFonts w:ascii="Times New Roman" w:eastAsia="Times New Roman" w:hAnsi="Times New Roman" w:cs="Times New Roman"/>
          <w:color w:val="231F20"/>
          <w:spacing w:val="-2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ме</w:t>
      </w:r>
      <w:r w:rsidRPr="008C496A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>тоды</w:t>
      </w:r>
      <w:r w:rsidRPr="008C496A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>радиографические</w:t>
      </w:r>
      <w:r w:rsidRPr="008C496A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>и</w:t>
      </w:r>
      <w:r w:rsidRPr="008C496A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>течеискания.</w:t>
      </w:r>
      <w:r w:rsidRPr="008C496A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>Это</w:t>
      </w:r>
      <w:r w:rsidRPr="008C496A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>связано</w:t>
      </w:r>
      <w:r w:rsidRPr="008C496A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>с</w:t>
      </w:r>
      <w:r w:rsidRPr="008C496A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>длительностью</w:t>
      </w:r>
      <w:r w:rsidRPr="008C496A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опе</w:t>
      </w:r>
      <w:r w:rsidRPr="008C496A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>раций</w:t>
      </w:r>
      <w:r w:rsidRPr="008C496A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>контроля,</w:t>
      </w:r>
      <w:r w:rsidRPr="008C496A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>а</w:t>
      </w:r>
      <w:r w:rsidRPr="008C496A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>также</w:t>
      </w:r>
      <w:r w:rsidRPr="008C496A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>с</w:t>
      </w:r>
      <w:r w:rsidRPr="008C496A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>необходимостью</w:t>
      </w:r>
      <w:r w:rsidRPr="008C496A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>капитальных</w:t>
      </w:r>
      <w:r w:rsidRPr="008C496A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затрат</w:t>
      </w:r>
      <w:r w:rsidRPr="008C496A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на</w:t>
      </w:r>
      <w:r w:rsidRPr="008C496A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обору</w:t>
      </w:r>
      <w:r w:rsidRPr="008C496A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>дование</w:t>
      </w:r>
      <w:r w:rsidRPr="008C496A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>и</w:t>
      </w:r>
      <w:r w:rsidRPr="008C496A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>помещения.</w:t>
      </w:r>
      <w:r w:rsidRPr="008C496A">
        <w:rPr>
          <w:rFonts w:ascii="Times New Roman" w:eastAsia="Times New Roman" w:hAnsi="Times New Roman" w:cs="Times New Roman"/>
          <w:color w:val="231F20"/>
          <w:spacing w:val="-7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>Низкая</w:t>
      </w:r>
      <w:r w:rsidRPr="008C496A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>производительность</w:t>
      </w:r>
      <w:r w:rsidRPr="008C496A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также</w:t>
      </w:r>
      <w:r w:rsidRPr="008C496A">
        <w:rPr>
          <w:rFonts w:ascii="Times New Roman" w:eastAsia="Times New Roman" w:hAnsi="Times New Roman" w:cs="Times New Roman"/>
          <w:color w:val="231F20"/>
          <w:spacing w:val="-7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у</w:t>
      </w:r>
      <w:r w:rsidRPr="008C496A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капиллярного</w:t>
      </w:r>
      <w:r w:rsidRPr="008C496A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метода</w:t>
      </w:r>
      <w:r w:rsidRPr="008C496A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контроля.</w:t>
      </w:r>
      <w:r w:rsidRPr="008C496A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Если</w:t>
      </w:r>
      <w:r w:rsidRPr="008C496A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сравнивать,</w:t>
      </w:r>
      <w:r w:rsidRPr="008C496A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например,</w:t>
      </w:r>
      <w:r w:rsidRPr="008C496A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затраты</w:t>
      </w:r>
      <w:r w:rsidRPr="008C496A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на</w:t>
      </w:r>
      <w:r w:rsidRPr="008C496A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проведение</w:t>
      </w:r>
      <w:r w:rsidRPr="008C496A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ра</w:t>
      </w:r>
      <w:r w:rsidRPr="008C496A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>диационного</w:t>
      </w:r>
      <w:r w:rsidRPr="008C496A">
        <w:rPr>
          <w:rFonts w:ascii="Times New Roman" w:eastAsia="Times New Roman" w:hAnsi="Times New Roman" w:cs="Times New Roman"/>
          <w:color w:val="231F20"/>
          <w:spacing w:val="-9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>и</w:t>
      </w:r>
      <w:r w:rsidRPr="008C496A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>ультразвукового</w:t>
      </w:r>
      <w:r w:rsidRPr="008C496A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>контроля</w:t>
      </w:r>
      <w:r w:rsidRPr="008C496A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>сварных</w:t>
      </w:r>
      <w:r w:rsidRPr="008C496A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соединений</w:t>
      </w:r>
      <w:r w:rsidRPr="008C496A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толщиной</w:t>
      </w:r>
      <w:r w:rsidRPr="008C496A">
        <w:rPr>
          <w:rFonts w:ascii="Times New Roman" w:eastAsia="Times New Roman" w:hAnsi="Times New Roman" w:cs="Times New Roman"/>
          <w:color w:val="231F20"/>
          <w:spacing w:val="-5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>10…20</w:t>
      </w:r>
      <w:r w:rsidRPr="008C496A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>мм,</w:t>
      </w:r>
      <w:r w:rsidRPr="008C496A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>то</w:t>
      </w:r>
      <w:r w:rsidRPr="008C496A">
        <w:rPr>
          <w:rFonts w:ascii="Times New Roman" w:eastAsia="Times New Roman" w:hAnsi="Times New Roman" w:cs="Times New Roman"/>
          <w:color w:val="231F20"/>
          <w:spacing w:val="-7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>для</w:t>
      </w:r>
      <w:r w:rsidRPr="008C496A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5"/>
          <w:w w:val="105"/>
          <w:sz w:val="20"/>
          <w:szCs w:val="20"/>
        </w:rPr>
        <w:t>последнего</w:t>
      </w:r>
      <w:r w:rsidRPr="008C496A">
        <w:rPr>
          <w:rFonts w:ascii="Times New Roman" w:eastAsia="Times New Roman" w:hAnsi="Times New Roman" w:cs="Times New Roman"/>
          <w:color w:val="231F20"/>
          <w:spacing w:val="-7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>они</w:t>
      </w:r>
      <w:r w:rsidRPr="008C496A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>будут</w:t>
      </w:r>
      <w:r w:rsidRPr="008C496A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>в</w:t>
      </w:r>
      <w:r w:rsidRPr="008C496A">
        <w:rPr>
          <w:rFonts w:ascii="Times New Roman" w:eastAsia="Times New Roman" w:hAnsi="Times New Roman" w:cs="Times New Roman"/>
          <w:color w:val="231F20"/>
          <w:spacing w:val="-7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>3–5</w:t>
      </w:r>
      <w:r w:rsidRPr="008C496A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>раз</w:t>
      </w:r>
      <w:r w:rsidRPr="008C496A">
        <w:rPr>
          <w:rFonts w:ascii="Times New Roman" w:eastAsia="Times New Roman" w:hAnsi="Times New Roman" w:cs="Times New Roman"/>
          <w:color w:val="231F20"/>
          <w:spacing w:val="-7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>меньше.</w:t>
      </w:r>
      <w:r w:rsidRPr="008C496A">
        <w:rPr>
          <w:rFonts w:ascii="Times New Roman" w:eastAsia="Times New Roman" w:hAnsi="Times New Roman" w:cs="Times New Roman"/>
          <w:color w:val="231F20"/>
          <w:spacing w:val="-8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>Преимущество</w:t>
      </w:r>
      <w:r w:rsidRPr="008C496A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будет</w:t>
      </w:r>
      <w:r w:rsidRPr="008C496A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возрастать</w:t>
      </w:r>
      <w:r w:rsidRPr="008C496A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</w:t>
      </w:r>
      <w:r w:rsidRPr="008C496A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увеличением</w:t>
      </w:r>
      <w:r w:rsidRPr="008C496A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толщины</w:t>
      </w:r>
      <w:r w:rsidRPr="008C496A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сварных</w:t>
      </w:r>
      <w:r w:rsidRPr="008C496A">
        <w:rPr>
          <w:rFonts w:ascii="Times New Roman" w:eastAsia="Times New Roman" w:hAnsi="Times New Roman" w:cs="Times New Roman"/>
          <w:color w:val="231F20"/>
          <w:spacing w:val="-4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соединений.</w:t>
      </w:r>
    </w:p>
    <w:p w:rsidR="008C496A" w:rsidRPr="008C496A" w:rsidRDefault="008C496A" w:rsidP="008C496A">
      <w:pPr>
        <w:widowControl w:val="0"/>
        <w:autoSpaceDE w:val="0"/>
        <w:autoSpaceDN w:val="0"/>
        <w:spacing w:before="1" w:after="0" w:line="240" w:lineRule="auto"/>
        <w:ind w:right="134" w:firstLine="56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Резюмируя</w:t>
      </w:r>
      <w:r w:rsidRPr="008C496A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изложенное,</w:t>
      </w:r>
      <w:r w:rsidRPr="008C496A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необходимо</w:t>
      </w:r>
      <w:r w:rsidRPr="008C496A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отметить,</w:t>
      </w:r>
      <w:r w:rsidRPr="008C496A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что</w:t>
      </w:r>
      <w:r w:rsidRPr="008C496A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при</w:t>
      </w:r>
      <w:r w:rsidRPr="008C496A">
        <w:rPr>
          <w:rFonts w:ascii="Times New Roman" w:eastAsia="Times New Roman" w:hAnsi="Times New Roman" w:cs="Times New Roman"/>
          <w:color w:val="231F20"/>
          <w:spacing w:val="-6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сопоставлении методов НК наиболее важной характеристикой является выявляе</w:t>
      </w:r>
      <w:r w:rsidR="00153D04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ость дефектов. На рисунке приведены условные коэффициенты выявляемости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наиболее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характерных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дефектов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сварных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соединений</w:t>
      </w:r>
      <w:r w:rsidRPr="008C496A">
        <w:rPr>
          <w:rFonts w:ascii="Times New Roman" w:eastAsia="Times New Roman" w:hAnsi="Times New Roman" w:cs="Times New Roman"/>
          <w:color w:val="231F20"/>
          <w:spacing w:val="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различными</w:t>
      </w:r>
      <w:r w:rsidRPr="008C496A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методами</w:t>
      </w:r>
      <w:r w:rsidRPr="008C496A">
        <w:rPr>
          <w:rFonts w:ascii="Times New Roman" w:eastAsia="Times New Roman" w:hAnsi="Times New Roman" w:cs="Times New Roman"/>
          <w:color w:val="231F20"/>
          <w:spacing w:val="16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НК.</w:t>
      </w:r>
    </w:p>
    <w:p w:rsidR="008C496A" w:rsidRPr="008C496A" w:rsidRDefault="008C496A" w:rsidP="008C496A">
      <w:pPr>
        <w:widowControl w:val="0"/>
        <w:autoSpaceDE w:val="0"/>
        <w:autoSpaceDN w:val="0"/>
        <w:spacing w:after="0" w:line="240" w:lineRule="auto"/>
        <w:ind w:right="135" w:firstLine="56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Диаграмма наглядно показывает, что наиболее эффективным мето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дом</w:t>
      </w:r>
      <w:r w:rsidRPr="008C496A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является</w:t>
      </w:r>
      <w:r w:rsidRPr="008C496A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ультразвуковой.</w:t>
      </w:r>
      <w:r w:rsidRPr="008C496A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По</w:t>
      </w:r>
      <w:r w:rsidRPr="008C496A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данным</w:t>
      </w:r>
      <w:r w:rsidRPr="008C496A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отечественных</w:t>
      </w:r>
      <w:r w:rsidRPr="008C496A">
        <w:rPr>
          <w:rFonts w:ascii="Times New Roman" w:eastAsia="Times New Roman" w:hAnsi="Times New Roman" w:cs="Times New Roman"/>
          <w:color w:val="231F20"/>
          <w:spacing w:val="-11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и</w:t>
      </w:r>
      <w:r w:rsidRPr="008C496A">
        <w:rPr>
          <w:rFonts w:ascii="Times New Roman" w:eastAsia="Times New Roman" w:hAnsi="Times New Roman" w:cs="Times New Roman"/>
          <w:color w:val="231F20"/>
          <w:spacing w:val="-1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зарубежных</w:t>
      </w:r>
      <w:r w:rsidRPr="008C496A">
        <w:rPr>
          <w:rFonts w:ascii="Times New Roman" w:eastAsia="Times New Roman" w:hAnsi="Times New Roman" w:cs="Times New Roman"/>
          <w:color w:val="231F20"/>
          <w:spacing w:val="-5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исследователей,</w:t>
      </w:r>
      <w:r w:rsidRPr="008C496A">
        <w:rPr>
          <w:rFonts w:ascii="Times New Roman" w:eastAsia="Times New Roman" w:hAnsi="Times New Roman" w:cs="Times New Roman"/>
          <w:color w:val="231F20"/>
          <w:spacing w:val="-2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капиллярный</w:t>
      </w:r>
      <w:r w:rsidRPr="008C496A">
        <w:rPr>
          <w:rFonts w:ascii="Times New Roman" w:eastAsia="Times New Roman" w:hAnsi="Times New Roman" w:cs="Times New Roman"/>
          <w:color w:val="231F20"/>
          <w:spacing w:val="-2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и</w:t>
      </w:r>
      <w:r w:rsidRPr="008C496A">
        <w:rPr>
          <w:rFonts w:ascii="Times New Roman" w:eastAsia="Times New Roman" w:hAnsi="Times New Roman" w:cs="Times New Roman"/>
          <w:color w:val="231F20"/>
          <w:spacing w:val="-19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3"/>
          <w:w w:val="105"/>
          <w:sz w:val="20"/>
          <w:szCs w:val="20"/>
        </w:rPr>
        <w:t>визуальный</w:t>
      </w:r>
      <w:r w:rsidRPr="008C496A">
        <w:rPr>
          <w:rFonts w:ascii="Times New Roman" w:eastAsia="Times New Roman" w:hAnsi="Times New Roman" w:cs="Times New Roman"/>
          <w:color w:val="231F20"/>
          <w:spacing w:val="-2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методы</w:t>
      </w:r>
      <w:r w:rsidRPr="008C496A">
        <w:rPr>
          <w:rFonts w:ascii="Times New Roman" w:eastAsia="Times New Roman" w:hAnsi="Times New Roman" w:cs="Times New Roman"/>
          <w:color w:val="231F20"/>
          <w:spacing w:val="-19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характеризуются</w:t>
      </w:r>
      <w:r w:rsidRPr="008C496A">
        <w:rPr>
          <w:rFonts w:ascii="Times New Roman" w:eastAsia="Times New Roman" w:hAnsi="Times New Roman" w:cs="Times New Roman"/>
          <w:color w:val="231F20"/>
          <w:spacing w:val="-2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ко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эффициентом 0,2, рентгено</w:t>
      </w:r>
      <w:r w:rsidR="00153D04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 xml:space="preserve">- и </w:t>
      </w:r>
      <w:r w:rsidRPr="008C496A">
        <w:rPr>
          <w:rFonts w:ascii="Cambria" w:eastAsia="Times New Roman" w:hAnsi="Cambria" w:cs="Times New Roman"/>
          <w:color w:val="231F20"/>
          <w:w w:val="105"/>
          <w:sz w:val="20"/>
          <w:szCs w:val="20"/>
        </w:rPr>
        <w:t>γ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20"/>
          <w:szCs w:val="20"/>
        </w:rPr>
        <w:t>-графический методы — коэффициен</w:t>
      </w:r>
      <w:r w:rsidRPr="008C496A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том,</w:t>
      </w:r>
      <w:r w:rsidRPr="008C496A">
        <w:rPr>
          <w:rFonts w:ascii="Times New Roman" w:eastAsia="Times New Roman" w:hAnsi="Times New Roman" w:cs="Times New Roman"/>
          <w:color w:val="231F20"/>
          <w:spacing w:val="-23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близким</w:t>
      </w:r>
      <w:r w:rsidRPr="008C496A">
        <w:rPr>
          <w:rFonts w:ascii="Times New Roman" w:eastAsia="Times New Roman" w:hAnsi="Times New Roman" w:cs="Times New Roman"/>
          <w:color w:val="231F20"/>
          <w:spacing w:val="-2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к</w:t>
      </w:r>
      <w:r w:rsidRPr="008C496A">
        <w:rPr>
          <w:rFonts w:ascii="Times New Roman" w:eastAsia="Times New Roman" w:hAnsi="Times New Roman" w:cs="Times New Roman"/>
          <w:color w:val="231F20"/>
          <w:spacing w:val="-23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2"/>
          <w:w w:val="105"/>
          <w:sz w:val="20"/>
          <w:szCs w:val="20"/>
        </w:rPr>
        <w:t>1,7.</w:t>
      </w:r>
      <w:r w:rsidRPr="008C496A">
        <w:rPr>
          <w:rFonts w:ascii="Times New Roman" w:eastAsia="Times New Roman" w:hAnsi="Times New Roman" w:cs="Times New Roman"/>
          <w:color w:val="231F20"/>
          <w:spacing w:val="-2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В</w:t>
      </w:r>
      <w:r w:rsidRPr="008C496A">
        <w:rPr>
          <w:rFonts w:ascii="Times New Roman" w:eastAsia="Times New Roman" w:hAnsi="Times New Roman" w:cs="Times New Roman"/>
          <w:color w:val="231F20"/>
          <w:spacing w:val="-2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то</w:t>
      </w:r>
      <w:r w:rsidRPr="008C496A">
        <w:rPr>
          <w:rFonts w:ascii="Times New Roman" w:eastAsia="Times New Roman" w:hAnsi="Times New Roman" w:cs="Times New Roman"/>
          <w:color w:val="231F20"/>
          <w:spacing w:val="-23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же</w:t>
      </w:r>
      <w:r w:rsidRPr="008C496A">
        <w:rPr>
          <w:rFonts w:ascii="Times New Roman" w:eastAsia="Times New Roman" w:hAnsi="Times New Roman" w:cs="Times New Roman"/>
          <w:color w:val="231F20"/>
          <w:spacing w:val="-2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время</w:t>
      </w:r>
      <w:r w:rsidRPr="008C496A">
        <w:rPr>
          <w:rFonts w:ascii="Times New Roman" w:eastAsia="Times New Roman" w:hAnsi="Times New Roman" w:cs="Times New Roman"/>
          <w:color w:val="231F20"/>
          <w:spacing w:val="-23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для</w:t>
      </w:r>
      <w:r w:rsidRPr="008C496A">
        <w:rPr>
          <w:rFonts w:ascii="Times New Roman" w:eastAsia="Times New Roman" w:hAnsi="Times New Roman" w:cs="Times New Roman"/>
          <w:color w:val="231F20"/>
          <w:spacing w:val="-2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УЗ-метода</w:t>
      </w:r>
      <w:r w:rsidRPr="008C496A">
        <w:rPr>
          <w:rFonts w:ascii="Times New Roman" w:eastAsia="Times New Roman" w:hAnsi="Times New Roman" w:cs="Times New Roman"/>
          <w:color w:val="231F20"/>
          <w:spacing w:val="-2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этот</w:t>
      </w:r>
      <w:r w:rsidRPr="008C496A">
        <w:rPr>
          <w:rFonts w:ascii="Times New Roman" w:eastAsia="Times New Roman" w:hAnsi="Times New Roman" w:cs="Times New Roman"/>
          <w:color w:val="231F20"/>
          <w:spacing w:val="-23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коэффициент</w:t>
      </w:r>
      <w:r w:rsidRPr="008C496A">
        <w:rPr>
          <w:rFonts w:ascii="Times New Roman" w:eastAsia="Times New Roman" w:hAnsi="Times New Roman" w:cs="Times New Roman"/>
          <w:color w:val="231F20"/>
          <w:spacing w:val="-22"/>
          <w:w w:val="105"/>
          <w:sz w:val="20"/>
          <w:szCs w:val="20"/>
        </w:rPr>
        <w:t xml:space="preserve"> </w:t>
      </w:r>
      <w:r w:rsidR="00153D04">
        <w:rPr>
          <w:rFonts w:ascii="Times New Roman" w:eastAsia="Times New Roman" w:hAnsi="Times New Roman" w:cs="Times New Roman"/>
          <w:color w:val="231F20"/>
          <w:spacing w:val="-22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&gt;</w:t>
      </w:r>
      <w:r w:rsidRPr="008C496A">
        <w:rPr>
          <w:rFonts w:ascii="Times New Roman" w:eastAsia="Times New Roman" w:hAnsi="Times New Roman" w:cs="Times New Roman"/>
          <w:color w:val="231F20"/>
          <w:spacing w:val="-23"/>
          <w:w w:val="105"/>
          <w:sz w:val="20"/>
          <w:szCs w:val="20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spacing w:val="-1"/>
          <w:w w:val="105"/>
          <w:sz w:val="20"/>
          <w:szCs w:val="20"/>
        </w:rPr>
        <w:t>3.</w:t>
      </w:r>
    </w:p>
    <w:p w:rsidR="008C496A" w:rsidRPr="008C496A" w:rsidRDefault="008C496A" w:rsidP="008C496A">
      <w:pPr>
        <w:widowControl w:val="0"/>
        <w:autoSpaceDE w:val="0"/>
        <w:autoSpaceDN w:val="0"/>
        <w:spacing w:after="0" w:line="240" w:lineRule="auto"/>
        <w:ind w:firstLine="567"/>
        <w:rPr>
          <w:rFonts w:ascii="Times New Roman" w:eastAsia="Times New Roman" w:hAnsi="Times New Roman" w:cs="Times New Roman"/>
          <w:sz w:val="20"/>
          <w:szCs w:val="20"/>
        </w:rPr>
      </w:pPr>
    </w:p>
    <w:p w:rsidR="008C496A" w:rsidRPr="008C496A" w:rsidRDefault="008C496A" w:rsidP="008C496A">
      <w:pPr>
        <w:widowControl w:val="0"/>
        <w:autoSpaceDE w:val="0"/>
        <w:autoSpaceDN w:val="0"/>
        <w:spacing w:before="7" w:after="0" w:line="240" w:lineRule="auto"/>
        <w:ind w:firstLine="567"/>
        <w:rPr>
          <w:rFonts w:ascii="Times New Roman" w:eastAsia="Times New Roman" w:hAnsi="Times New Roman" w:cs="Times New Roman"/>
          <w:sz w:val="13"/>
          <w:szCs w:val="20"/>
        </w:rPr>
      </w:pPr>
      <w:r w:rsidRPr="008C496A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0" distR="0" simplePos="0" relativeHeight="251659264" behindDoc="0" locked="0" layoutInCell="1" allowOverlap="1" wp14:anchorId="03D992D5" wp14:editId="4CE29DEA">
            <wp:simplePos x="0" y="0"/>
            <wp:positionH relativeFrom="page">
              <wp:posOffset>1571998</wp:posOffset>
            </wp:positionH>
            <wp:positionV relativeFrom="paragraph">
              <wp:posOffset>124200</wp:posOffset>
            </wp:positionV>
            <wp:extent cx="1920239" cy="1609344"/>
            <wp:effectExtent l="0" t="0" r="0" b="0"/>
            <wp:wrapTopAndBottom/>
            <wp:docPr id="1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28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20239" cy="16093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C496A" w:rsidRPr="008C496A" w:rsidRDefault="008C496A" w:rsidP="008C496A">
      <w:pPr>
        <w:widowControl w:val="0"/>
        <w:autoSpaceDE w:val="0"/>
        <w:autoSpaceDN w:val="0"/>
        <w:spacing w:before="9" w:after="0" w:line="240" w:lineRule="auto"/>
        <w:ind w:firstLine="567"/>
        <w:rPr>
          <w:rFonts w:ascii="Times New Roman" w:eastAsia="Times New Roman" w:hAnsi="Times New Roman" w:cs="Times New Roman"/>
          <w:sz w:val="10"/>
          <w:szCs w:val="20"/>
        </w:rPr>
      </w:pPr>
    </w:p>
    <w:p w:rsidR="008C496A" w:rsidRPr="008C496A" w:rsidRDefault="008C496A" w:rsidP="008C496A">
      <w:pPr>
        <w:widowControl w:val="0"/>
        <w:autoSpaceDE w:val="0"/>
        <w:autoSpaceDN w:val="0"/>
        <w:spacing w:before="94" w:after="0" w:line="240" w:lineRule="auto"/>
        <w:ind w:right="119" w:firstLine="567"/>
        <w:jc w:val="center"/>
        <w:rPr>
          <w:rFonts w:ascii="Times New Roman" w:eastAsia="Times New Roman" w:hAnsi="Times New Roman" w:cs="Times New Roman"/>
          <w:b/>
          <w:sz w:val="18"/>
        </w:rPr>
      </w:pPr>
      <w:r w:rsidRPr="008C496A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Сравнительная</w:t>
      </w:r>
      <w:r w:rsidRPr="008C496A">
        <w:rPr>
          <w:rFonts w:ascii="Times New Roman" w:eastAsia="Times New Roman" w:hAnsi="Times New Roman" w:cs="Times New Roman"/>
          <w:b/>
          <w:color w:val="231F20"/>
          <w:spacing w:val="3"/>
          <w:w w:val="95"/>
          <w:sz w:val="18"/>
        </w:rPr>
        <w:t xml:space="preserve"> </w:t>
      </w:r>
      <w:r w:rsidRPr="008C496A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выявляемость</w:t>
      </w:r>
      <w:r w:rsidRPr="008C496A">
        <w:rPr>
          <w:rFonts w:ascii="Times New Roman" w:eastAsia="Times New Roman" w:hAnsi="Times New Roman" w:cs="Times New Roman"/>
          <w:b/>
          <w:color w:val="231F20"/>
          <w:spacing w:val="3"/>
          <w:w w:val="95"/>
          <w:sz w:val="18"/>
        </w:rPr>
        <w:t xml:space="preserve"> </w:t>
      </w:r>
      <w:r w:rsidRPr="008C496A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дефектов</w:t>
      </w:r>
      <w:r w:rsidRPr="008C496A">
        <w:rPr>
          <w:rFonts w:ascii="Times New Roman" w:eastAsia="Times New Roman" w:hAnsi="Times New Roman" w:cs="Times New Roman"/>
          <w:b/>
          <w:color w:val="231F20"/>
          <w:spacing w:val="4"/>
          <w:w w:val="95"/>
          <w:sz w:val="18"/>
        </w:rPr>
        <w:t xml:space="preserve"> </w:t>
      </w:r>
      <w:r w:rsidRPr="008C496A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различными</w:t>
      </w:r>
      <w:r w:rsidRPr="008C496A">
        <w:rPr>
          <w:rFonts w:ascii="Times New Roman" w:eastAsia="Times New Roman" w:hAnsi="Times New Roman" w:cs="Times New Roman"/>
          <w:b/>
          <w:color w:val="231F20"/>
          <w:spacing w:val="3"/>
          <w:w w:val="95"/>
          <w:sz w:val="18"/>
        </w:rPr>
        <w:t xml:space="preserve"> </w:t>
      </w:r>
      <w:r w:rsidRPr="008C496A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методами</w:t>
      </w:r>
      <w:r w:rsidRPr="008C496A">
        <w:rPr>
          <w:rFonts w:ascii="Times New Roman" w:eastAsia="Times New Roman" w:hAnsi="Times New Roman" w:cs="Times New Roman"/>
          <w:b/>
          <w:color w:val="231F20"/>
          <w:spacing w:val="4"/>
          <w:w w:val="95"/>
          <w:sz w:val="18"/>
        </w:rPr>
        <w:t xml:space="preserve"> </w:t>
      </w:r>
      <w:r w:rsidRPr="008C496A">
        <w:rPr>
          <w:rFonts w:ascii="Times New Roman" w:eastAsia="Times New Roman" w:hAnsi="Times New Roman" w:cs="Times New Roman"/>
          <w:b/>
          <w:color w:val="231F20"/>
          <w:w w:val="95"/>
          <w:sz w:val="18"/>
        </w:rPr>
        <w:t>НК:</w:t>
      </w:r>
    </w:p>
    <w:p w:rsidR="008C496A" w:rsidRPr="008C496A" w:rsidRDefault="008C496A" w:rsidP="008C496A">
      <w:pPr>
        <w:widowControl w:val="0"/>
        <w:autoSpaceDE w:val="0"/>
        <w:autoSpaceDN w:val="0"/>
        <w:spacing w:before="56" w:after="0" w:line="199" w:lineRule="exact"/>
        <w:ind w:right="119" w:firstLine="567"/>
        <w:jc w:val="center"/>
        <w:rPr>
          <w:rFonts w:ascii="Times New Roman" w:eastAsia="Times New Roman" w:hAnsi="Times New Roman" w:cs="Times New Roman"/>
          <w:sz w:val="17"/>
        </w:rPr>
      </w:pPr>
      <w:r w:rsidRPr="008C496A">
        <w:rPr>
          <w:rFonts w:ascii="Times New Roman" w:eastAsia="Times New Roman" w:hAnsi="Times New Roman" w:cs="Times New Roman"/>
          <w:i/>
          <w:color w:val="231F20"/>
          <w:w w:val="105"/>
          <w:sz w:val="17"/>
        </w:rPr>
        <w:t>1</w:t>
      </w:r>
      <w:r w:rsidRPr="008C496A">
        <w:rPr>
          <w:rFonts w:ascii="Times New Roman" w:eastAsia="Times New Roman" w:hAnsi="Times New Roman" w:cs="Times New Roman"/>
          <w:i/>
          <w:color w:val="231F20"/>
          <w:spacing w:val="2"/>
          <w:w w:val="105"/>
          <w:sz w:val="17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17"/>
        </w:rPr>
        <w:t>—</w:t>
      </w:r>
      <w:r w:rsidRPr="008C496A">
        <w:rPr>
          <w:rFonts w:ascii="Times New Roman" w:eastAsia="Times New Roman" w:hAnsi="Times New Roman" w:cs="Times New Roman"/>
          <w:color w:val="231F20"/>
          <w:spacing w:val="3"/>
          <w:w w:val="105"/>
          <w:sz w:val="17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17"/>
        </w:rPr>
        <w:t>визуально-оптическими;</w:t>
      </w:r>
      <w:r w:rsidRPr="008C496A">
        <w:rPr>
          <w:rFonts w:ascii="Times New Roman" w:eastAsia="Times New Roman" w:hAnsi="Times New Roman" w:cs="Times New Roman"/>
          <w:color w:val="231F20"/>
          <w:spacing w:val="3"/>
          <w:w w:val="105"/>
          <w:sz w:val="17"/>
        </w:rPr>
        <w:t xml:space="preserve"> </w:t>
      </w:r>
      <w:r w:rsidRPr="008C496A">
        <w:rPr>
          <w:rFonts w:ascii="Times New Roman" w:eastAsia="Times New Roman" w:hAnsi="Times New Roman" w:cs="Times New Roman"/>
          <w:i/>
          <w:color w:val="231F20"/>
          <w:w w:val="105"/>
          <w:sz w:val="17"/>
        </w:rPr>
        <w:t>2</w:t>
      </w:r>
      <w:r w:rsidRPr="008C496A">
        <w:rPr>
          <w:rFonts w:ascii="Times New Roman" w:eastAsia="Times New Roman" w:hAnsi="Times New Roman" w:cs="Times New Roman"/>
          <w:i/>
          <w:color w:val="231F20"/>
          <w:spacing w:val="3"/>
          <w:w w:val="105"/>
          <w:sz w:val="17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17"/>
        </w:rPr>
        <w:t>—</w:t>
      </w:r>
      <w:r w:rsidRPr="008C496A">
        <w:rPr>
          <w:rFonts w:ascii="Times New Roman" w:eastAsia="Times New Roman" w:hAnsi="Times New Roman" w:cs="Times New Roman"/>
          <w:color w:val="231F20"/>
          <w:spacing w:val="2"/>
          <w:w w:val="105"/>
          <w:sz w:val="17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17"/>
        </w:rPr>
        <w:t>рентгено-</w:t>
      </w:r>
      <w:r w:rsidRPr="008C496A">
        <w:rPr>
          <w:rFonts w:ascii="Times New Roman" w:eastAsia="Times New Roman" w:hAnsi="Times New Roman" w:cs="Times New Roman"/>
          <w:color w:val="231F20"/>
          <w:spacing w:val="3"/>
          <w:w w:val="105"/>
          <w:sz w:val="17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17"/>
        </w:rPr>
        <w:t>и</w:t>
      </w:r>
      <w:r w:rsidRPr="008C496A">
        <w:rPr>
          <w:rFonts w:ascii="Times New Roman" w:eastAsia="Times New Roman" w:hAnsi="Times New Roman" w:cs="Times New Roman"/>
          <w:color w:val="231F20"/>
          <w:spacing w:val="3"/>
          <w:w w:val="105"/>
          <w:sz w:val="17"/>
        </w:rPr>
        <w:t xml:space="preserve"> </w:t>
      </w:r>
      <w:r w:rsidRPr="008C496A">
        <w:rPr>
          <w:rFonts w:ascii="Cambria" w:eastAsia="Times New Roman" w:hAnsi="Cambria" w:cs="Times New Roman"/>
          <w:color w:val="231F20"/>
          <w:w w:val="105"/>
          <w:sz w:val="17"/>
        </w:rPr>
        <w:t>γ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17"/>
        </w:rPr>
        <w:t>-графическими;</w:t>
      </w:r>
      <w:r w:rsidRPr="008C496A">
        <w:rPr>
          <w:rFonts w:ascii="Times New Roman" w:eastAsia="Times New Roman" w:hAnsi="Times New Roman" w:cs="Times New Roman"/>
          <w:color w:val="231F20"/>
          <w:spacing w:val="3"/>
          <w:w w:val="105"/>
          <w:sz w:val="17"/>
        </w:rPr>
        <w:t xml:space="preserve"> </w:t>
      </w:r>
      <w:r w:rsidRPr="008C496A">
        <w:rPr>
          <w:rFonts w:ascii="Times New Roman" w:eastAsia="Times New Roman" w:hAnsi="Times New Roman" w:cs="Times New Roman"/>
          <w:i/>
          <w:color w:val="231F20"/>
          <w:w w:val="105"/>
          <w:sz w:val="17"/>
        </w:rPr>
        <w:t>3</w:t>
      </w:r>
      <w:r w:rsidRPr="008C496A">
        <w:rPr>
          <w:rFonts w:ascii="Times New Roman" w:eastAsia="Times New Roman" w:hAnsi="Times New Roman" w:cs="Times New Roman"/>
          <w:i/>
          <w:color w:val="231F20"/>
          <w:spacing w:val="2"/>
          <w:w w:val="105"/>
          <w:sz w:val="17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17"/>
        </w:rPr>
        <w:t>—</w:t>
      </w:r>
      <w:r w:rsidRPr="008C496A">
        <w:rPr>
          <w:rFonts w:ascii="Times New Roman" w:eastAsia="Times New Roman" w:hAnsi="Times New Roman" w:cs="Times New Roman"/>
          <w:color w:val="231F20"/>
          <w:spacing w:val="3"/>
          <w:w w:val="105"/>
          <w:sz w:val="17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17"/>
        </w:rPr>
        <w:t>магнитными;</w:t>
      </w:r>
    </w:p>
    <w:p w:rsidR="008C496A" w:rsidRPr="008C496A" w:rsidRDefault="008C496A" w:rsidP="008C496A">
      <w:pPr>
        <w:widowControl w:val="0"/>
        <w:autoSpaceDE w:val="0"/>
        <w:autoSpaceDN w:val="0"/>
        <w:spacing w:after="0" w:line="195" w:lineRule="exact"/>
        <w:ind w:right="119" w:firstLine="567"/>
        <w:jc w:val="center"/>
        <w:rPr>
          <w:rFonts w:ascii="Times New Roman" w:eastAsia="Times New Roman" w:hAnsi="Times New Roman" w:cs="Times New Roman"/>
          <w:sz w:val="17"/>
        </w:rPr>
      </w:pPr>
      <w:r w:rsidRPr="008C496A">
        <w:rPr>
          <w:rFonts w:ascii="Times New Roman" w:eastAsia="Times New Roman" w:hAnsi="Times New Roman" w:cs="Times New Roman"/>
          <w:i/>
          <w:color w:val="231F20"/>
          <w:w w:val="105"/>
          <w:sz w:val="17"/>
        </w:rPr>
        <w:t>4</w:t>
      </w:r>
      <w:r w:rsidRPr="008C496A">
        <w:rPr>
          <w:rFonts w:ascii="Times New Roman" w:eastAsia="Times New Roman" w:hAnsi="Times New Roman" w:cs="Times New Roman"/>
          <w:i/>
          <w:color w:val="231F20"/>
          <w:spacing w:val="-3"/>
          <w:w w:val="105"/>
          <w:sz w:val="17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17"/>
        </w:rPr>
        <w:t>—</w:t>
      </w:r>
      <w:r w:rsidRPr="008C496A">
        <w:rPr>
          <w:rFonts w:ascii="Times New Roman" w:eastAsia="Times New Roman" w:hAnsi="Times New Roman" w:cs="Times New Roman"/>
          <w:color w:val="231F20"/>
          <w:spacing w:val="-3"/>
          <w:w w:val="105"/>
          <w:sz w:val="17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17"/>
        </w:rPr>
        <w:t>капиллярными;</w:t>
      </w:r>
      <w:r w:rsidRPr="008C496A">
        <w:rPr>
          <w:rFonts w:ascii="Times New Roman" w:eastAsia="Times New Roman" w:hAnsi="Times New Roman" w:cs="Times New Roman"/>
          <w:color w:val="231F20"/>
          <w:spacing w:val="-2"/>
          <w:w w:val="105"/>
          <w:sz w:val="17"/>
        </w:rPr>
        <w:t xml:space="preserve"> </w:t>
      </w:r>
      <w:r w:rsidRPr="008C496A">
        <w:rPr>
          <w:rFonts w:ascii="Times New Roman" w:eastAsia="Times New Roman" w:hAnsi="Times New Roman" w:cs="Times New Roman"/>
          <w:i/>
          <w:color w:val="231F20"/>
          <w:w w:val="105"/>
          <w:sz w:val="17"/>
        </w:rPr>
        <w:t>5</w:t>
      </w:r>
      <w:r w:rsidRPr="008C496A">
        <w:rPr>
          <w:rFonts w:ascii="Times New Roman" w:eastAsia="Times New Roman" w:hAnsi="Times New Roman" w:cs="Times New Roman"/>
          <w:i/>
          <w:color w:val="231F20"/>
          <w:spacing w:val="-3"/>
          <w:w w:val="105"/>
          <w:sz w:val="17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17"/>
        </w:rPr>
        <w:t>—</w:t>
      </w:r>
      <w:r w:rsidRPr="008C496A">
        <w:rPr>
          <w:rFonts w:ascii="Times New Roman" w:eastAsia="Times New Roman" w:hAnsi="Times New Roman" w:cs="Times New Roman"/>
          <w:color w:val="231F20"/>
          <w:spacing w:val="-2"/>
          <w:w w:val="105"/>
          <w:sz w:val="17"/>
        </w:rPr>
        <w:t xml:space="preserve"> </w:t>
      </w:r>
      <w:r w:rsidRPr="008C496A">
        <w:rPr>
          <w:rFonts w:ascii="Times New Roman" w:eastAsia="Times New Roman" w:hAnsi="Times New Roman" w:cs="Times New Roman"/>
          <w:color w:val="231F20"/>
          <w:w w:val="105"/>
          <w:sz w:val="17"/>
        </w:rPr>
        <w:t>ультразвуковыми</w:t>
      </w:r>
    </w:p>
    <w:p w:rsidR="00936198" w:rsidRDefault="00936198" w:rsidP="008C496A">
      <w:pPr>
        <w:ind w:firstLine="567"/>
      </w:pPr>
    </w:p>
    <w:sectPr w:rsidR="009361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4837" w:rsidRDefault="004B4837" w:rsidP="001841C1">
      <w:pPr>
        <w:spacing w:after="0" w:line="240" w:lineRule="auto"/>
      </w:pPr>
      <w:r>
        <w:separator/>
      </w:r>
    </w:p>
  </w:endnote>
  <w:endnote w:type="continuationSeparator" w:id="0">
    <w:p w:rsidR="004B4837" w:rsidRDefault="004B4837" w:rsidP="001841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altName w:val="Cambria"/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4837" w:rsidRDefault="004B4837" w:rsidP="001841C1">
      <w:pPr>
        <w:spacing w:after="0" w:line="240" w:lineRule="auto"/>
      </w:pPr>
      <w:r>
        <w:separator/>
      </w:r>
    </w:p>
  </w:footnote>
  <w:footnote w:type="continuationSeparator" w:id="0">
    <w:p w:rsidR="004B4837" w:rsidRDefault="004B4837" w:rsidP="001841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C496A" w:rsidRDefault="008C496A">
    <w:pPr>
      <w:pStyle w:val="a3"/>
      <w:spacing w:line="14" w:lineRule="auto"/>
      <w:ind w:left="0"/>
      <w:jc w:val="left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C496A" w:rsidRDefault="008C496A">
    <w:pPr>
      <w:pStyle w:val="a3"/>
      <w:spacing w:line="14" w:lineRule="auto"/>
      <w:ind w:left="0"/>
      <w:jc w:val="left"/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504190</wp:posOffset>
              </wp:positionH>
              <wp:positionV relativeFrom="page">
                <wp:posOffset>666750</wp:posOffset>
              </wp:positionV>
              <wp:extent cx="4031615" cy="0"/>
              <wp:effectExtent l="8890" t="9525" r="7620" b="9525"/>
              <wp:wrapNone/>
              <wp:docPr id="8" name="Прямая соединительная линия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03161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231F20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CA077F2" id="Прямая соединительная линия 8" o:spid="_x0000_s1026" style="position:absolute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9.7pt,52.5pt" to="357.15pt,5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" strokecolor="#231f20">
              <w10:wrap anchorx="page" anchory="page"/>
            </v:lin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466090</wp:posOffset>
              </wp:positionH>
              <wp:positionV relativeFrom="page">
                <wp:posOffset>483235</wp:posOffset>
              </wp:positionV>
              <wp:extent cx="194310" cy="153035"/>
              <wp:effectExtent l="0" t="0" r="0" b="1905"/>
              <wp:wrapNone/>
              <wp:docPr id="7" name="Надпись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310" cy="153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C496A" w:rsidRDefault="008C496A">
                          <w:pPr>
                            <w:spacing w:before="14"/>
                            <w:rPr>
                              <w:b/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b/>
                              <w:color w:val="231F20"/>
                              <w:w w:val="105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b/>
                              <w:noProof/>
                              <w:color w:val="231F20"/>
                              <w:w w:val="105"/>
                              <w:sz w:val="18"/>
                            </w:rPr>
                            <w:t>38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7" o:spid="_x0000_s1026" type="#_x0000_t202" style="position:absolute;margin-left:36.7pt;margin-top:38.05pt;width:15.3pt;height:12.0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" filled="f" stroked="f">
              <v:textbox inset="0,0,0,0">
                <w:txbxContent>
                  <w:p w:rsidR="008C496A" w:rsidRDefault="008C496A">
                    <w:pPr>
                      <w:spacing w:before="14"/>
                      <w:rPr>
                        <w:b/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b/>
                        <w:color w:val="231F20"/>
                        <w:w w:val="105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b/>
                        <w:noProof/>
                        <w:color w:val="231F20"/>
                        <w:w w:val="105"/>
                        <w:sz w:val="18"/>
                      </w:rPr>
                      <w:t>38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1224280</wp:posOffset>
              </wp:positionH>
              <wp:positionV relativeFrom="page">
                <wp:posOffset>501650</wp:posOffset>
              </wp:positionV>
              <wp:extent cx="2591435" cy="130175"/>
              <wp:effectExtent l="0" t="0" r="3810" b="0"/>
              <wp:wrapNone/>
              <wp:docPr id="6" name="Надпись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91435" cy="1301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C496A" w:rsidRDefault="008C496A">
                          <w:pPr>
                            <w:spacing w:before="13"/>
                            <w:rPr>
                              <w:sz w:val="15"/>
                            </w:rPr>
                          </w:pPr>
                          <w:r>
                            <w:rPr>
                              <w:color w:val="231F20"/>
                              <w:w w:val="110"/>
                              <w:sz w:val="15"/>
                            </w:rPr>
                            <w:t>Глава</w:t>
                          </w:r>
                          <w:r>
                            <w:rPr>
                              <w:color w:val="231F20"/>
                              <w:spacing w:val="7"/>
                              <w:w w:val="110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w w:val="110"/>
                              <w:sz w:val="15"/>
                            </w:rPr>
                            <w:t>2.</w:t>
                          </w:r>
                          <w:r>
                            <w:rPr>
                              <w:color w:val="231F20"/>
                              <w:spacing w:val="7"/>
                              <w:w w:val="110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w w:val="110"/>
                              <w:sz w:val="15"/>
                            </w:rPr>
                            <w:t>КЛАССИФИКАЦИЯ</w:t>
                          </w:r>
                          <w:r>
                            <w:rPr>
                              <w:color w:val="231F20"/>
                              <w:spacing w:val="7"/>
                              <w:w w:val="110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w w:val="110"/>
                              <w:sz w:val="15"/>
                            </w:rPr>
                            <w:t>И</w:t>
                          </w:r>
                          <w:r>
                            <w:rPr>
                              <w:color w:val="231F20"/>
                              <w:spacing w:val="8"/>
                              <w:w w:val="110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w w:val="110"/>
                              <w:sz w:val="15"/>
                            </w:rPr>
                            <w:t>ВЫБОР</w:t>
                          </w:r>
                          <w:r>
                            <w:rPr>
                              <w:color w:val="231F20"/>
                              <w:spacing w:val="7"/>
                              <w:w w:val="110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w w:val="110"/>
                              <w:sz w:val="15"/>
                            </w:rPr>
                            <w:t>МЕТОДОВ</w:t>
                          </w:r>
                          <w:r>
                            <w:rPr>
                              <w:color w:val="231F20"/>
                              <w:spacing w:val="7"/>
                              <w:w w:val="110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w w:val="110"/>
                              <w:sz w:val="15"/>
                            </w:rPr>
                            <w:t>НК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Надпись 6" o:spid="_x0000_s1027" type="#_x0000_t202" style="position:absolute;margin-left:96.4pt;margin-top:39.5pt;width:204.05pt;height:10.2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" filled="f" stroked="f">
              <v:textbox inset="0,0,0,0">
                <w:txbxContent>
                  <w:p w:rsidR="008C496A" w:rsidRDefault="008C496A">
                    <w:pPr>
                      <w:spacing w:before="13"/>
                      <w:rPr>
                        <w:sz w:val="15"/>
                      </w:rPr>
                    </w:pPr>
                    <w:r>
                      <w:rPr>
                        <w:color w:val="231F20"/>
                        <w:w w:val="110"/>
                        <w:sz w:val="15"/>
                      </w:rPr>
                      <w:t>Глава</w:t>
                    </w:r>
                    <w:r>
                      <w:rPr>
                        <w:color w:val="231F20"/>
                        <w:spacing w:val="7"/>
                        <w:w w:val="110"/>
                        <w:sz w:val="15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15"/>
                      </w:rPr>
                      <w:t>2.</w:t>
                    </w:r>
                    <w:r>
                      <w:rPr>
                        <w:color w:val="231F20"/>
                        <w:spacing w:val="7"/>
                        <w:w w:val="110"/>
                        <w:sz w:val="15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15"/>
                      </w:rPr>
                      <w:t>КЛАССИФИКАЦИЯ</w:t>
                    </w:r>
                    <w:r>
                      <w:rPr>
                        <w:color w:val="231F20"/>
                        <w:spacing w:val="7"/>
                        <w:w w:val="110"/>
                        <w:sz w:val="15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15"/>
                      </w:rPr>
                      <w:t>И</w:t>
                    </w:r>
                    <w:r>
                      <w:rPr>
                        <w:color w:val="231F20"/>
                        <w:spacing w:val="8"/>
                        <w:w w:val="110"/>
                        <w:sz w:val="15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15"/>
                      </w:rPr>
                      <w:t>ВЫБОР</w:t>
                    </w:r>
                    <w:r>
                      <w:rPr>
                        <w:color w:val="231F20"/>
                        <w:spacing w:val="7"/>
                        <w:w w:val="110"/>
                        <w:sz w:val="15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15"/>
                      </w:rPr>
                      <w:t>МЕТОДОВ</w:t>
                    </w:r>
                    <w:r>
                      <w:rPr>
                        <w:color w:val="231F20"/>
                        <w:spacing w:val="7"/>
                        <w:w w:val="110"/>
                        <w:sz w:val="15"/>
                      </w:rPr>
                      <w:t xml:space="preserve"> </w:t>
                    </w:r>
                    <w:r>
                      <w:rPr>
                        <w:color w:val="231F20"/>
                        <w:w w:val="110"/>
                        <w:sz w:val="15"/>
                      </w:rPr>
                      <w:t>НК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C496A" w:rsidRDefault="008C496A">
    <w:pPr>
      <w:pStyle w:val="a3"/>
      <w:spacing w:line="14" w:lineRule="auto"/>
      <w:ind w:left="0"/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680BBD"/>
    <w:multiLevelType w:val="hybridMultilevel"/>
    <w:tmpl w:val="1EB67194"/>
    <w:lvl w:ilvl="0" w:tplc="A3DE010E">
      <w:numFmt w:val="bullet"/>
      <w:lvlText w:val="—"/>
      <w:lvlJc w:val="left"/>
      <w:pPr>
        <w:ind w:left="134" w:hanging="284"/>
      </w:pPr>
      <w:rPr>
        <w:rFonts w:ascii="Times New Roman" w:eastAsia="Times New Roman" w:hAnsi="Times New Roman" w:cs="Times New Roman" w:hint="default"/>
        <w:color w:val="231F20"/>
        <w:w w:val="89"/>
        <w:sz w:val="20"/>
        <w:szCs w:val="20"/>
        <w:lang w:val="ru-RU" w:eastAsia="en-US" w:bidi="ar-SA"/>
      </w:rPr>
    </w:lvl>
    <w:lvl w:ilvl="1" w:tplc="D4F203B0">
      <w:numFmt w:val="bullet"/>
      <w:lvlText w:val="•"/>
      <w:lvlJc w:val="left"/>
      <w:pPr>
        <w:ind w:left="788" w:hanging="284"/>
      </w:pPr>
      <w:rPr>
        <w:rFonts w:hint="default"/>
        <w:lang w:val="ru-RU" w:eastAsia="en-US" w:bidi="ar-SA"/>
      </w:rPr>
    </w:lvl>
    <w:lvl w:ilvl="2" w:tplc="ED56BCEA">
      <w:numFmt w:val="bullet"/>
      <w:lvlText w:val="•"/>
      <w:lvlJc w:val="left"/>
      <w:pPr>
        <w:ind w:left="1436" w:hanging="284"/>
      </w:pPr>
      <w:rPr>
        <w:rFonts w:hint="default"/>
        <w:lang w:val="ru-RU" w:eastAsia="en-US" w:bidi="ar-SA"/>
      </w:rPr>
    </w:lvl>
    <w:lvl w:ilvl="3" w:tplc="DA629402">
      <w:numFmt w:val="bullet"/>
      <w:lvlText w:val="•"/>
      <w:lvlJc w:val="left"/>
      <w:pPr>
        <w:ind w:left="2084" w:hanging="284"/>
      </w:pPr>
      <w:rPr>
        <w:rFonts w:hint="default"/>
        <w:lang w:val="ru-RU" w:eastAsia="en-US" w:bidi="ar-SA"/>
      </w:rPr>
    </w:lvl>
    <w:lvl w:ilvl="4" w:tplc="AB6AA40C">
      <w:numFmt w:val="bullet"/>
      <w:lvlText w:val="•"/>
      <w:lvlJc w:val="left"/>
      <w:pPr>
        <w:ind w:left="2732" w:hanging="284"/>
      </w:pPr>
      <w:rPr>
        <w:rFonts w:hint="default"/>
        <w:lang w:val="ru-RU" w:eastAsia="en-US" w:bidi="ar-SA"/>
      </w:rPr>
    </w:lvl>
    <w:lvl w:ilvl="5" w:tplc="084A50C6">
      <w:numFmt w:val="bullet"/>
      <w:lvlText w:val="•"/>
      <w:lvlJc w:val="left"/>
      <w:pPr>
        <w:ind w:left="3380" w:hanging="284"/>
      </w:pPr>
      <w:rPr>
        <w:rFonts w:hint="default"/>
        <w:lang w:val="ru-RU" w:eastAsia="en-US" w:bidi="ar-SA"/>
      </w:rPr>
    </w:lvl>
    <w:lvl w:ilvl="6" w:tplc="1750A3F0">
      <w:numFmt w:val="bullet"/>
      <w:lvlText w:val="•"/>
      <w:lvlJc w:val="left"/>
      <w:pPr>
        <w:ind w:left="4028" w:hanging="284"/>
      </w:pPr>
      <w:rPr>
        <w:rFonts w:hint="default"/>
        <w:lang w:val="ru-RU" w:eastAsia="en-US" w:bidi="ar-SA"/>
      </w:rPr>
    </w:lvl>
    <w:lvl w:ilvl="7" w:tplc="97F28CC6">
      <w:numFmt w:val="bullet"/>
      <w:lvlText w:val="•"/>
      <w:lvlJc w:val="left"/>
      <w:pPr>
        <w:ind w:left="4676" w:hanging="284"/>
      </w:pPr>
      <w:rPr>
        <w:rFonts w:hint="default"/>
        <w:lang w:val="ru-RU" w:eastAsia="en-US" w:bidi="ar-SA"/>
      </w:rPr>
    </w:lvl>
    <w:lvl w:ilvl="8" w:tplc="FD82F11C">
      <w:numFmt w:val="bullet"/>
      <w:lvlText w:val="•"/>
      <w:lvlJc w:val="left"/>
      <w:pPr>
        <w:ind w:left="5324" w:hanging="284"/>
      </w:pPr>
      <w:rPr>
        <w:rFonts w:hint="default"/>
        <w:lang w:val="ru-RU" w:eastAsia="en-US" w:bidi="ar-SA"/>
      </w:rPr>
    </w:lvl>
  </w:abstractNum>
  <w:abstractNum w:abstractNumId="1" w15:restartNumberingAfterBreak="0">
    <w:nsid w:val="3F7B0133"/>
    <w:multiLevelType w:val="hybridMultilevel"/>
    <w:tmpl w:val="69B4BA56"/>
    <w:lvl w:ilvl="0" w:tplc="73C006AC">
      <w:start w:val="2"/>
      <w:numFmt w:val="decimal"/>
      <w:lvlText w:val="%1"/>
      <w:lvlJc w:val="left"/>
      <w:pPr>
        <w:ind w:left="1269" w:hanging="360"/>
      </w:pPr>
      <w:rPr>
        <w:rFonts w:hint="default"/>
        <w:color w:val="231F20"/>
      </w:rPr>
    </w:lvl>
    <w:lvl w:ilvl="1" w:tplc="04190019" w:tentative="1">
      <w:start w:val="1"/>
      <w:numFmt w:val="lowerLetter"/>
      <w:lvlText w:val="%2."/>
      <w:lvlJc w:val="left"/>
      <w:pPr>
        <w:ind w:left="1989" w:hanging="360"/>
      </w:pPr>
    </w:lvl>
    <w:lvl w:ilvl="2" w:tplc="0419001B" w:tentative="1">
      <w:start w:val="1"/>
      <w:numFmt w:val="lowerRoman"/>
      <w:lvlText w:val="%3."/>
      <w:lvlJc w:val="right"/>
      <w:pPr>
        <w:ind w:left="2709" w:hanging="180"/>
      </w:pPr>
    </w:lvl>
    <w:lvl w:ilvl="3" w:tplc="0419000F" w:tentative="1">
      <w:start w:val="1"/>
      <w:numFmt w:val="decimal"/>
      <w:lvlText w:val="%4."/>
      <w:lvlJc w:val="left"/>
      <w:pPr>
        <w:ind w:left="3429" w:hanging="360"/>
      </w:pPr>
    </w:lvl>
    <w:lvl w:ilvl="4" w:tplc="04190019" w:tentative="1">
      <w:start w:val="1"/>
      <w:numFmt w:val="lowerLetter"/>
      <w:lvlText w:val="%5."/>
      <w:lvlJc w:val="left"/>
      <w:pPr>
        <w:ind w:left="4149" w:hanging="360"/>
      </w:pPr>
    </w:lvl>
    <w:lvl w:ilvl="5" w:tplc="0419001B" w:tentative="1">
      <w:start w:val="1"/>
      <w:numFmt w:val="lowerRoman"/>
      <w:lvlText w:val="%6."/>
      <w:lvlJc w:val="right"/>
      <w:pPr>
        <w:ind w:left="4869" w:hanging="180"/>
      </w:pPr>
    </w:lvl>
    <w:lvl w:ilvl="6" w:tplc="0419000F" w:tentative="1">
      <w:start w:val="1"/>
      <w:numFmt w:val="decimal"/>
      <w:lvlText w:val="%7."/>
      <w:lvlJc w:val="left"/>
      <w:pPr>
        <w:ind w:left="5589" w:hanging="360"/>
      </w:pPr>
    </w:lvl>
    <w:lvl w:ilvl="7" w:tplc="04190019" w:tentative="1">
      <w:start w:val="1"/>
      <w:numFmt w:val="lowerLetter"/>
      <w:lvlText w:val="%8."/>
      <w:lvlJc w:val="left"/>
      <w:pPr>
        <w:ind w:left="6309" w:hanging="360"/>
      </w:pPr>
    </w:lvl>
    <w:lvl w:ilvl="8" w:tplc="0419001B" w:tentative="1">
      <w:start w:val="1"/>
      <w:numFmt w:val="lowerRoman"/>
      <w:lvlText w:val="%9."/>
      <w:lvlJc w:val="right"/>
      <w:pPr>
        <w:ind w:left="7029" w:hanging="180"/>
      </w:pPr>
    </w:lvl>
  </w:abstractNum>
  <w:num w:numId="1">
    <w:abstractNumId w:val="0"/>
  </w:num>
  <w:num w:numId="2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496A"/>
    <w:rsid w:val="00153D04"/>
    <w:rsid w:val="001841C1"/>
    <w:rsid w:val="004B4837"/>
    <w:rsid w:val="008C496A"/>
    <w:rsid w:val="00936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97F9B74"/>
  <w15:chartTrackingRefBased/>
  <w15:docId w15:val="{2766DC7F-7637-4AA5-99F8-D56F07C3DD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1" w:unhideWhenUsed="1" w:qFormat="1"/>
    <w:lsdException w:name="toc 4" w:semiHidden="1" w:uiPriority="1" w:unhideWhenUsed="1" w:qFormat="1"/>
    <w:lsdException w:name="toc 5" w:semiHidden="1" w:uiPriority="1" w:unhideWhenUsed="1" w:qFormat="1"/>
    <w:lsdException w:name="toc 6" w:semiHidden="1" w:uiPriority="1" w:unhideWhenUsed="1" w:qFormat="1"/>
    <w:lsdException w:name="toc 7" w:semiHidden="1" w:uiPriority="1" w:unhideWhenUsed="1" w:qFormat="1"/>
    <w:lsdException w:name="toc 8" w:semiHidden="1" w:uiPriority="1" w:unhideWhenUsed="1" w:qFormat="1"/>
    <w:lsdException w:name="toc 9" w:semiHidden="1" w:uiPriority="1" w:unhideWhenUsed="1" w:qFormat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8C496A"/>
    <w:pPr>
      <w:widowControl w:val="0"/>
      <w:autoSpaceDE w:val="0"/>
      <w:autoSpaceDN w:val="0"/>
      <w:spacing w:before="93" w:after="0" w:line="240" w:lineRule="auto"/>
      <w:ind w:left="118" w:right="119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2">
    <w:name w:val="heading 2"/>
    <w:basedOn w:val="a"/>
    <w:link w:val="20"/>
    <w:uiPriority w:val="1"/>
    <w:qFormat/>
    <w:rsid w:val="008C496A"/>
    <w:pPr>
      <w:widowControl w:val="0"/>
      <w:autoSpaceDE w:val="0"/>
      <w:autoSpaceDN w:val="0"/>
      <w:spacing w:after="0" w:line="240" w:lineRule="auto"/>
      <w:ind w:left="879" w:hanging="721"/>
      <w:outlineLvl w:val="1"/>
    </w:pPr>
    <w:rPr>
      <w:rFonts w:ascii="Times New Roman" w:eastAsia="Times New Roman" w:hAnsi="Times New Roman" w:cs="Times New Roman"/>
      <w:b/>
      <w:bCs/>
    </w:rPr>
  </w:style>
  <w:style w:type="paragraph" w:styleId="3">
    <w:name w:val="heading 3"/>
    <w:basedOn w:val="a"/>
    <w:link w:val="30"/>
    <w:uiPriority w:val="1"/>
    <w:qFormat/>
    <w:rsid w:val="008C496A"/>
    <w:pPr>
      <w:widowControl w:val="0"/>
      <w:autoSpaceDE w:val="0"/>
      <w:autoSpaceDN w:val="0"/>
      <w:spacing w:after="0" w:line="240" w:lineRule="auto"/>
      <w:ind w:left="2256" w:hanging="393"/>
      <w:outlineLvl w:val="2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8C496A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rsid w:val="008C496A"/>
    <w:rPr>
      <w:rFonts w:ascii="Times New Roman" w:eastAsia="Times New Roman" w:hAnsi="Times New Roman" w:cs="Times New Roman"/>
      <w:b/>
      <w:bCs/>
    </w:rPr>
  </w:style>
  <w:style w:type="character" w:customStyle="1" w:styleId="30">
    <w:name w:val="Заголовок 3 Знак"/>
    <w:basedOn w:val="a0"/>
    <w:link w:val="3"/>
    <w:uiPriority w:val="1"/>
    <w:rsid w:val="008C496A"/>
    <w:rPr>
      <w:rFonts w:ascii="Times New Roman" w:eastAsia="Times New Roman" w:hAnsi="Times New Roman" w:cs="Times New Roman"/>
      <w:b/>
      <w:bCs/>
      <w:sz w:val="20"/>
      <w:szCs w:val="20"/>
    </w:rPr>
  </w:style>
  <w:style w:type="numbering" w:customStyle="1" w:styleId="11">
    <w:name w:val="Нет списка1"/>
    <w:next w:val="a2"/>
    <w:uiPriority w:val="99"/>
    <w:semiHidden/>
    <w:unhideWhenUsed/>
    <w:rsid w:val="008C496A"/>
  </w:style>
  <w:style w:type="table" w:customStyle="1" w:styleId="TableNormal">
    <w:name w:val="Table Normal"/>
    <w:uiPriority w:val="2"/>
    <w:semiHidden/>
    <w:unhideWhenUsed/>
    <w:qFormat/>
    <w:rsid w:val="008C496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toc 1"/>
    <w:basedOn w:val="a"/>
    <w:uiPriority w:val="1"/>
    <w:qFormat/>
    <w:rsid w:val="008C496A"/>
    <w:pPr>
      <w:widowControl w:val="0"/>
      <w:autoSpaceDE w:val="0"/>
      <w:autoSpaceDN w:val="0"/>
      <w:spacing w:before="231" w:after="0" w:line="240" w:lineRule="auto"/>
      <w:ind w:left="133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styleId="21">
    <w:name w:val="toc 2"/>
    <w:basedOn w:val="a"/>
    <w:uiPriority w:val="1"/>
    <w:qFormat/>
    <w:rsid w:val="008C496A"/>
    <w:pPr>
      <w:widowControl w:val="0"/>
      <w:autoSpaceDE w:val="0"/>
      <w:autoSpaceDN w:val="0"/>
      <w:spacing w:before="75" w:after="0" w:line="240" w:lineRule="auto"/>
      <w:ind w:left="133"/>
    </w:pPr>
    <w:rPr>
      <w:rFonts w:ascii="Times New Roman" w:eastAsia="Times New Roman" w:hAnsi="Times New Roman" w:cs="Times New Roman"/>
      <w:sz w:val="15"/>
      <w:szCs w:val="15"/>
    </w:rPr>
  </w:style>
  <w:style w:type="paragraph" w:styleId="31">
    <w:name w:val="toc 3"/>
    <w:basedOn w:val="a"/>
    <w:uiPriority w:val="1"/>
    <w:qFormat/>
    <w:rsid w:val="008C496A"/>
    <w:pPr>
      <w:widowControl w:val="0"/>
      <w:autoSpaceDE w:val="0"/>
      <w:autoSpaceDN w:val="0"/>
      <w:spacing w:before="31" w:after="0" w:line="240" w:lineRule="auto"/>
      <w:ind w:left="133"/>
    </w:pPr>
    <w:rPr>
      <w:rFonts w:ascii="Times New Roman" w:eastAsia="Times New Roman" w:hAnsi="Times New Roman" w:cs="Times New Roman"/>
      <w:b/>
      <w:bCs/>
      <w:i/>
      <w:iCs/>
    </w:rPr>
  </w:style>
  <w:style w:type="paragraph" w:styleId="4">
    <w:name w:val="toc 4"/>
    <w:basedOn w:val="a"/>
    <w:uiPriority w:val="1"/>
    <w:qFormat/>
    <w:rsid w:val="008C496A"/>
    <w:pPr>
      <w:widowControl w:val="0"/>
      <w:autoSpaceDE w:val="0"/>
      <w:autoSpaceDN w:val="0"/>
      <w:spacing w:before="9" w:after="0" w:line="240" w:lineRule="auto"/>
      <w:ind w:left="757" w:hanging="398"/>
    </w:pPr>
    <w:rPr>
      <w:rFonts w:ascii="Times New Roman" w:eastAsia="Times New Roman" w:hAnsi="Times New Roman" w:cs="Times New Roman"/>
      <w:sz w:val="18"/>
      <w:szCs w:val="18"/>
    </w:rPr>
  </w:style>
  <w:style w:type="paragraph" w:styleId="5">
    <w:name w:val="toc 5"/>
    <w:basedOn w:val="a"/>
    <w:uiPriority w:val="1"/>
    <w:qFormat/>
    <w:rsid w:val="008C496A"/>
    <w:pPr>
      <w:widowControl w:val="0"/>
      <w:autoSpaceDE w:val="0"/>
      <w:autoSpaceDN w:val="0"/>
      <w:spacing w:before="9" w:after="0" w:line="240" w:lineRule="auto"/>
      <w:ind w:left="1154" w:hanging="625"/>
    </w:pPr>
    <w:rPr>
      <w:rFonts w:ascii="Times New Roman" w:eastAsia="Times New Roman" w:hAnsi="Times New Roman" w:cs="Times New Roman"/>
      <w:sz w:val="18"/>
      <w:szCs w:val="18"/>
    </w:rPr>
  </w:style>
  <w:style w:type="paragraph" w:styleId="6">
    <w:name w:val="toc 6"/>
    <w:basedOn w:val="a"/>
    <w:uiPriority w:val="1"/>
    <w:qFormat/>
    <w:rsid w:val="008C496A"/>
    <w:pPr>
      <w:widowControl w:val="0"/>
      <w:autoSpaceDE w:val="0"/>
      <w:autoSpaceDN w:val="0"/>
      <w:spacing w:before="9" w:after="0" w:line="240" w:lineRule="auto"/>
      <w:ind w:left="1267" w:hanging="568"/>
    </w:pPr>
    <w:rPr>
      <w:rFonts w:ascii="Times New Roman" w:eastAsia="Times New Roman" w:hAnsi="Times New Roman" w:cs="Times New Roman"/>
      <w:sz w:val="18"/>
      <w:szCs w:val="18"/>
    </w:rPr>
  </w:style>
  <w:style w:type="paragraph" w:styleId="7">
    <w:name w:val="toc 7"/>
    <w:basedOn w:val="a"/>
    <w:uiPriority w:val="1"/>
    <w:qFormat/>
    <w:rsid w:val="008C496A"/>
    <w:pPr>
      <w:widowControl w:val="0"/>
      <w:autoSpaceDE w:val="0"/>
      <w:autoSpaceDN w:val="0"/>
      <w:spacing w:before="9" w:after="0" w:line="240" w:lineRule="auto"/>
      <w:ind w:left="1237" w:hanging="481"/>
    </w:pPr>
    <w:rPr>
      <w:rFonts w:ascii="Times New Roman" w:eastAsia="Times New Roman" w:hAnsi="Times New Roman" w:cs="Times New Roman"/>
      <w:sz w:val="18"/>
      <w:szCs w:val="18"/>
    </w:rPr>
  </w:style>
  <w:style w:type="paragraph" w:styleId="8">
    <w:name w:val="toc 8"/>
    <w:basedOn w:val="a"/>
    <w:uiPriority w:val="1"/>
    <w:qFormat/>
    <w:rsid w:val="008C496A"/>
    <w:pPr>
      <w:widowControl w:val="0"/>
      <w:autoSpaceDE w:val="0"/>
      <w:autoSpaceDN w:val="0"/>
      <w:spacing w:before="11" w:after="0" w:line="240" w:lineRule="auto"/>
      <w:ind w:left="87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styleId="9">
    <w:name w:val="toc 9"/>
    <w:basedOn w:val="a"/>
    <w:uiPriority w:val="1"/>
    <w:qFormat/>
    <w:rsid w:val="008C496A"/>
    <w:pPr>
      <w:widowControl w:val="0"/>
      <w:autoSpaceDE w:val="0"/>
      <w:autoSpaceDN w:val="0"/>
      <w:spacing w:before="9" w:after="0" w:line="240" w:lineRule="auto"/>
      <w:ind w:left="1154"/>
    </w:pPr>
    <w:rPr>
      <w:rFonts w:ascii="Times New Roman" w:eastAsia="Times New Roman" w:hAnsi="Times New Roman" w:cs="Times New Roman"/>
      <w:sz w:val="18"/>
      <w:szCs w:val="18"/>
    </w:rPr>
  </w:style>
  <w:style w:type="paragraph" w:styleId="a3">
    <w:name w:val="Body Text"/>
    <w:basedOn w:val="a"/>
    <w:link w:val="a4"/>
    <w:uiPriority w:val="1"/>
    <w:qFormat/>
    <w:rsid w:val="008C496A"/>
    <w:pPr>
      <w:widowControl w:val="0"/>
      <w:autoSpaceDE w:val="0"/>
      <w:autoSpaceDN w:val="0"/>
      <w:spacing w:after="0" w:line="240" w:lineRule="auto"/>
      <w:ind w:left="133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4">
    <w:name w:val="Основной текст Знак"/>
    <w:basedOn w:val="a0"/>
    <w:link w:val="a3"/>
    <w:uiPriority w:val="1"/>
    <w:rsid w:val="008C496A"/>
    <w:rPr>
      <w:rFonts w:ascii="Times New Roman" w:eastAsia="Times New Roman" w:hAnsi="Times New Roman" w:cs="Times New Roman"/>
      <w:sz w:val="20"/>
      <w:szCs w:val="20"/>
    </w:rPr>
  </w:style>
  <w:style w:type="paragraph" w:styleId="a5">
    <w:name w:val="List Paragraph"/>
    <w:basedOn w:val="a"/>
    <w:uiPriority w:val="1"/>
    <w:qFormat/>
    <w:rsid w:val="008C496A"/>
    <w:pPr>
      <w:widowControl w:val="0"/>
      <w:autoSpaceDE w:val="0"/>
      <w:autoSpaceDN w:val="0"/>
      <w:spacing w:after="0" w:line="240" w:lineRule="auto"/>
      <w:ind w:left="133" w:firstLine="283"/>
      <w:jc w:val="both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8C496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6">
    <w:name w:val="header"/>
    <w:basedOn w:val="a"/>
    <w:link w:val="a7"/>
    <w:uiPriority w:val="99"/>
    <w:unhideWhenUsed/>
    <w:rsid w:val="001841C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1841C1"/>
  </w:style>
  <w:style w:type="paragraph" w:styleId="a8">
    <w:name w:val="footer"/>
    <w:basedOn w:val="a"/>
    <w:link w:val="a9"/>
    <w:uiPriority w:val="99"/>
    <w:unhideWhenUsed/>
    <w:rsid w:val="001841C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1841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7</Pages>
  <Words>2234</Words>
  <Characters>12737</Characters>
  <Application>Microsoft Office Word</Application>
  <DocSecurity>0</DocSecurity>
  <Lines>106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2023-03-02T10:21:00Z</dcterms:created>
  <dcterms:modified xsi:type="dcterms:W3CDTF">2023-03-02T10:46:00Z</dcterms:modified>
</cp:coreProperties>
</file>